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4C" w:rsidRPr="00CA06E7" w:rsidRDefault="00CA06E7" w:rsidP="00CA06E7">
      <w:pPr>
        <w:jc w:val="center"/>
        <w:rPr>
          <w:b/>
        </w:rPr>
      </w:pPr>
      <w:r w:rsidRPr="008779F1">
        <w:rPr>
          <w:b/>
        </w:rPr>
        <w:t>UCHWAŁA KOMISJI REWIZYJNEJ</w:t>
      </w:r>
    </w:p>
    <w:p w:rsidR="00225D14" w:rsidRPr="00CA06E7" w:rsidRDefault="00CA06E7" w:rsidP="00CA06E7">
      <w:pPr>
        <w:jc w:val="center"/>
        <w:rPr>
          <w:b/>
        </w:rPr>
      </w:pPr>
      <w:r w:rsidRPr="00CA06E7">
        <w:rPr>
          <w:b/>
        </w:rPr>
        <w:t>RADY MIEJSKIEJ W WIĘCBORKU</w:t>
      </w:r>
      <w:r>
        <w:rPr>
          <w:b/>
        </w:rPr>
        <w:br/>
      </w:r>
      <w:r w:rsidR="00C15AC0">
        <w:rPr>
          <w:b/>
        </w:rPr>
        <w:t xml:space="preserve"> z dnia 8</w:t>
      </w:r>
      <w:r w:rsidR="00A64CA5">
        <w:rPr>
          <w:b/>
        </w:rPr>
        <w:t xml:space="preserve"> </w:t>
      </w:r>
      <w:r w:rsidR="00C15AC0">
        <w:rPr>
          <w:b/>
        </w:rPr>
        <w:t>czerwca 2022</w:t>
      </w:r>
      <w:r w:rsidR="00D530F8">
        <w:rPr>
          <w:b/>
        </w:rPr>
        <w:t>r.</w:t>
      </w:r>
    </w:p>
    <w:p w:rsidR="00225D14" w:rsidRDefault="00225D14"/>
    <w:p w:rsidR="00225D14" w:rsidRPr="004267C6" w:rsidRDefault="004267C6">
      <w:pPr>
        <w:rPr>
          <w:b/>
        </w:rPr>
      </w:pPr>
      <w:r>
        <w:rPr>
          <w:b/>
        </w:rPr>
        <w:t>w</w:t>
      </w:r>
      <w:r w:rsidR="00D709D1" w:rsidRPr="004267C6">
        <w:rPr>
          <w:b/>
        </w:rPr>
        <w:t xml:space="preserve"> sprawie wniosku o udzielenie</w:t>
      </w:r>
      <w:r w:rsidR="00225D14" w:rsidRPr="004267C6">
        <w:rPr>
          <w:b/>
        </w:rPr>
        <w:t xml:space="preserve"> absolutorium Burmistrzowi Więcbork</w:t>
      </w:r>
      <w:r w:rsidR="0068118F" w:rsidRPr="004267C6">
        <w:rPr>
          <w:b/>
        </w:rPr>
        <w:t>a</w:t>
      </w:r>
      <w:r w:rsidRPr="004267C6">
        <w:rPr>
          <w:b/>
        </w:rPr>
        <w:t xml:space="preserve"> za 2021</w:t>
      </w:r>
      <w:r w:rsidR="00225D14" w:rsidRPr="004267C6">
        <w:rPr>
          <w:b/>
        </w:rPr>
        <w:t xml:space="preserve"> rok</w:t>
      </w:r>
    </w:p>
    <w:p w:rsidR="00225D14" w:rsidRDefault="00225D14"/>
    <w:p w:rsidR="00225D14" w:rsidRDefault="00225D14" w:rsidP="0050522B">
      <w:pPr>
        <w:spacing w:line="240" w:lineRule="auto"/>
        <w:rPr>
          <w:szCs w:val="24"/>
        </w:rPr>
      </w:pPr>
      <w:r>
        <w:rPr>
          <w:szCs w:val="24"/>
        </w:rPr>
        <w:t>Komisja w składzie: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Pr="008129ED">
        <w:rPr>
          <w:b/>
          <w:i/>
          <w:szCs w:val="24"/>
          <w:u w:val="single"/>
        </w:rPr>
        <w:t>Podpisy Komisji</w:t>
      </w:r>
    </w:p>
    <w:p w:rsidR="00225D14" w:rsidRDefault="00225D14" w:rsidP="0050522B">
      <w:pPr>
        <w:spacing w:line="240" w:lineRule="auto"/>
        <w:rPr>
          <w:szCs w:val="24"/>
        </w:rPr>
      </w:pPr>
    </w:p>
    <w:p w:rsidR="00225D14" w:rsidRDefault="001C07BA" w:rsidP="005052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Jacek Kabattek</w:t>
      </w:r>
      <w:r w:rsidR="00495727">
        <w:rPr>
          <w:rFonts w:ascii="Times New Roman" w:hAnsi="Times New Roman" w:cs="Times New Roman"/>
          <w:sz w:val="24"/>
          <w:szCs w:val="24"/>
        </w:rPr>
        <w:t xml:space="preserve"> - </w:t>
      </w:r>
      <w:r w:rsidR="00495727" w:rsidRPr="0045649A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495727">
        <w:rPr>
          <w:rFonts w:ascii="Times New Roman" w:hAnsi="Times New Roman" w:cs="Times New Roman"/>
          <w:sz w:val="24"/>
          <w:szCs w:val="24"/>
        </w:rPr>
        <w:tab/>
      </w:r>
      <w:r w:rsidR="00495727">
        <w:rPr>
          <w:rFonts w:ascii="Times New Roman" w:hAnsi="Times New Roman" w:cs="Times New Roman"/>
          <w:sz w:val="24"/>
          <w:szCs w:val="24"/>
        </w:rPr>
        <w:tab/>
      </w:r>
      <w:r w:rsidR="0049572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225D14" w:rsidRDefault="00225D14" w:rsidP="0050522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55AA" w:rsidRPr="008B747B" w:rsidRDefault="002B22FE" w:rsidP="006B55A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Łański</w:t>
      </w:r>
      <w:r w:rsidR="00495727">
        <w:rPr>
          <w:rFonts w:ascii="Times New Roman" w:hAnsi="Times New Roman" w:cs="Times New Roman"/>
          <w:sz w:val="24"/>
          <w:szCs w:val="24"/>
        </w:rPr>
        <w:t xml:space="preserve"> - </w:t>
      </w:r>
      <w:r w:rsidR="00495727" w:rsidRPr="0045649A">
        <w:rPr>
          <w:rFonts w:ascii="Times New Roman" w:hAnsi="Times New Roman" w:cs="Times New Roman"/>
          <w:b/>
          <w:sz w:val="24"/>
          <w:szCs w:val="24"/>
        </w:rPr>
        <w:t>Zastępca</w:t>
      </w:r>
      <w:r w:rsidR="00495727">
        <w:rPr>
          <w:rFonts w:ascii="Times New Roman" w:hAnsi="Times New Roman" w:cs="Times New Roman"/>
          <w:sz w:val="24"/>
          <w:szCs w:val="24"/>
        </w:rPr>
        <w:tab/>
      </w:r>
      <w:r w:rsidR="00495727">
        <w:rPr>
          <w:rFonts w:ascii="Times New Roman" w:hAnsi="Times New Roman" w:cs="Times New Roman"/>
          <w:sz w:val="24"/>
          <w:szCs w:val="24"/>
        </w:rPr>
        <w:tab/>
      </w:r>
      <w:r w:rsidR="00495727">
        <w:rPr>
          <w:rFonts w:ascii="Times New Roman" w:hAnsi="Times New Roman" w:cs="Times New Roman"/>
          <w:sz w:val="24"/>
          <w:szCs w:val="24"/>
        </w:rPr>
        <w:tab/>
      </w:r>
      <w:r w:rsidR="0049572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225D14" w:rsidRDefault="00225D14" w:rsidP="0050522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5D14" w:rsidRDefault="008779F1" w:rsidP="005052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Natasza Ksobiak</w:t>
      </w:r>
      <w:r w:rsidR="001C07BA">
        <w:rPr>
          <w:rFonts w:ascii="Times New Roman" w:hAnsi="Times New Roman" w:cs="Times New Roman"/>
          <w:sz w:val="24"/>
          <w:szCs w:val="24"/>
        </w:rPr>
        <w:tab/>
      </w:r>
      <w:r w:rsidR="00225D14">
        <w:rPr>
          <w:rFonts w:ascii="Times New Roman" w:hAnsi="Times New Roman" w:cs="Times New Roman"/>
          <w:sz w:val="24"/>
          <w:szCs w:val="24"/>
        </w:rPr>
        <w:tab/>
      </w:r>
      <w:r w:rsidR="00225D14">
        <w:rPr>
          <w:rFonts w:ascii="Times New Roman" w:hAnsi="Times New Roman" w:cs="Times New Roman"/>
          <w:sz w:val="24"/>
          <w:szCs w:val="24"/>
        </w:rPr>
        <w:tab/>
      </w:r>
      <w:r w:rsidR="00225D14">
        <w:rPr>
          <w:rFonts w:ascii="Times New Roman" w:hAnsi="Times New Roman" w:cs="Times New Roman"/>
          <w:sz w:val="24"/>
          <w:szCs w:val="24"/>
        </w:rPr>
        <w:tab/>
      </w:r>
      <w:r w:rsidR="00225D14">
        <w:rPr>
          <w:rFonts w:ascii="Times New Roman" w:hAnsi="Times New Roman" w:cs="Times New Roman"/>
          <w:sz w:val="24"/>
          <w:szCs w:val="24"/>
        </w:rPr>
        <w:tab/>
      </w:r>
      <w:r w:rsidR="00225D14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225D14" w:rsidRDefault="00225D14" w:rsidP="0050522B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07BA" w:rsidRDefault="008779F1" w:rsidP="0050522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Wnuk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07BA">
        <w:rPr>
          <w:rFonts w:ascii="Times New Roman" w:hAnsi="Times New Roman" w:cs="Times New Roman"/>
          <w:sz w:val="24"/>
          <w:szCs w:val="24"/>
        </w:rPr>
        <w:tab/>
      </w:r>
      <w:r w:rsidR="001C07BA">
        <w:rPr>
          <w:rFonts w:ascii="Times New Roman" w:hAnsi="Times New Roman" w:cs="Times New Roman"/>
          <w:sz w:val="24"/>
          <w:szCs w:val="24"/>
        </w:rPr>
        <w:tab/>
      </w:r>
      <w:r w:rsidR="001C07BA">
        <w:rPr>
          <w:rFonts w:ascii="Times New Roman" w:hAnsi="Times New Roman" w:cs="Times New Roman"/>
          <w:sz w:val="24"/>
          <w:szCs w:val="24"/>
        </w:rPr>
        <w:tab/>
      </w:r>
      <w:r w:rsidR="001C07BA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………………………………..</w:t>
      </w:r>
    </w:p>
    <w:p w:rsidR="008779F1" w:rsidRDefault="008779F1" w:rsidP="008779F1">
      <w:pPr>
        <w:spacing w:line="240" w:lineRule="auto"/>
        <w:rPr>
          <w:szCs w:val="24"/>
        </w:rPr>
      </w:pPr>
    </w:p>
    <w:p w:rsidR="008779F1" w:rsidRPr="008779F1" w:rsidRDefault="008779F1" w:rsidP="008779F1">
      <w:pPr>
        <w:spacing w:line="240" w:lineRule="auto"/>
        <w:rPr>
          <w:szCs w:val="24"/>
        </w:rPr>
      </w:pPr>
      <w:r w:rsidRPr="008779F1">
        <w:rPr>
          <w:b/>
          <w:szCs w:val="24"/>
        </w:rPr>
        <w:t>5.</w:t>
      </w:r>
      <w:r>
        <w:rPr>
          <w:szCs w:val="24"/>
        </w:rPr>
        <w:t xml:space="preserve"> </w:t>
      </w:r>
      <w:r w:rsidR="008129ED">
        <w:rPr>
          <w:szCs w:val="24"/>
        </w:rPr>
        <w:t xml:space="preserve">  </w:t>
      </w:r>
      <w:r>
        <w:rPr>
          <w:szCs w:val="24"/>
        </w:rPr>
        <w:t>Marian Chęś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………………………………..</w:t>
      </w:r>
    </w:p>
    <w:p w:rsidR="001C07BA" w:rsidRPr="001C07BA" w:rsidRDefault="001C07BA" w:rsidP="001C07B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25D14" w:rsidRDefault="00225D14" w:rsidP="002B22FE">
      <w:pPr>
        <w:autoSpaceDE w:val="0"/>
        <w:autoSpaceDN w:val="0"/>
        <w:adjustRightInd w:val="0"/>
        <w:spacing w:line="240" w:lineRule="auto"/>
        <w:jc w:val="both"/>
        <w:rPr>
          <w:b/>
          <w:szCs w:val="24"/>
        </w:rPr>
      </w:pPr>
      <w:r w:rsidRPr="00946F5E">
        <w:rPr>
          <w:b/>
        </w:rPr>
        <w:t>Działając na podstawie</w:t>
      </w:r>
      <w:r>
        <w:t xml:space="preserve"> art. 18a ust.3 ustawy z dnia 8 marca 1990r. o samorządzie gminnym</w:t>
      </w:r>
      <w:r w:rsidR="0043199B">
        <w:t xml:space="preserve"> </w:t>
      </w:r>
      <w:r w:rsidR="0043199B" w:rsidRPr="0043199B">
        <w:t>(</w:t>
      </w:r>
      <w:r w:rsidR="0043199B" w:rsidRPr="0043199B">
        <w:rPr>
          <w:szCs w:val="24"/>
        </w:rPr>
        <w:t>Dz.</w:t>
      </w:r>
      <w:r w:rsidR="0043199B">
        <w:rPr>
          <w:szCs w:val="24"/>
        </w:rPr>
        <w:t xml:space="preserve"> </w:t>
      </w:r>
      <w:r w:rsidR="00C15AC0">
        <w:rPr>
          <w:szCs w:val="24"/>
        </w:rPr>
        <w:t>U. z 2022r. poz. 559 i poz. 583</w:t>
      </w:r>
      <w:r w:rsidR="008779F1">
        <w:rPr>
          <w:szCs w:val="24"/>
        </w:rPr>
        <w:t xml:space="preserve"> </w:t>
      </w:r>
      <w:r w:rsidR="002B22FE" w:rsidRPr="0043199B">
        <w:rPr>
          <w:szCs w:val="24"/>
        </w:rPr>
        <w:t>)</w:t>
      </w:r>
      <w:r w:rsidR="002B22FE" w:rsidRPr="003D1F9A">
        <w:rPr>
          <w:b/>
          <w:szCs w:val="24"/>
        </w:rPr>
        <w:t xml:space="preserve"> </w:t>
      </w:r>
      <w:r w:rsidR="0058788F">
        <w:rPr>
          <w:b/>
          <w:szCs w:val="24"/>
        </w:rPr>
        <w:t xml:space="preserve">Komisja Rewizyjna </w:t>
      </w:r>
      <w:r w:rsidR="00D91A97">
        <w:rPr>
          <w:b/>
          <w:szCs w:val="24"/>
        </w:rPr>
        <w:t>pozytywnie</w:t>
      </w:r>
      <w:r w:rsidR="00946F5E" w:rsidRPr="0050522B">
        <w:rPr>
          <w:b/>
          <w:szCs w:val="24"/>
        </w:rPr>
        <w:t xml:space="preserve"> zaopiniowała</w:t>
      </w:r>
      <w:r w:rsidR="00C15AC0">
        <w:rPr>
          <w:b/>
          <w:szCs w:val="24"/>
        </w:rPr>
        <w:t xml:space="preserve"> wykonanie budżetu Gminy za 2021</w:t>
      </w:r>
      <w:r w:rsidR="00946F5E" w:rsidRPr="0050522B">
        <w:rPr>
          <w:b/>
          <w:szCs w:val="24"/>
        </w:rPr>
        <w:t xml:space="preserve"> rok o</w:t>
      </w:r>
      <w:r w:rsidR="00D709D1">
        <w:rPr>
          <w:b/>
          <w:szCs w:val="24"/>
        </w:rPr>
        <w:t>raz wnosi do Rady o udzielenie</w:t>
      </w:r>
      <w:r w:rsidR="0050522B">
        <w:rPr>
          <w:b/>
          <w:szCs w:val="24"/>
        </w:rPr>
        <w:t xml:space="preserve"> </w:t>
      </w:r>
      <w:r w:rsidR="00946F5E" w:rsidRPr="0050522B">
        <w:rPr>
          <w:b/>
          <w:szCs w:val="24"/>
        </w:rPr>
        <w:t xml:space="preserve">Burmistrzowi </w:t>
      </w:r>
      <w:r w:rsidR="00C15AC0">
        <w:rPr>
          <w:b/>
          <w:szCs w:val="24"/>
        </w:rPr>
        <w:t>Więcborka absolutorium za 2021</w:t>
      </w:r>
      <w:r w:rsidR="0068118F" w:rsidRPr="0050522B">
        <w:rPr>
          <w:b/>
          <w:szCs w:val="24"/>
        </w:rPr>
        <w:t xml:space="preserve"> rok.</w:t>
      </w:r>
    </w:p>
    <w:p w:rsidR="00AE2D3D" w:rsidRDefault="00AE2D3D" w:rsidP="002B22FE">
      <w:pPr>
        <w:autoSpaceDE w:val="0"/>
        <w:autoSpaceDN w:val="0"/>
        <w:adjustRightInd w:val="0"/>
        <w:spacing w:line="240" w:lineRule="auto"/>
        <w:jc w:val="both"/>
        <w:rPr>
          <w:b/>
          <w:szCs w:val="24"/>
        </w:rPr>
      </w:pPr>
    </w:p>
    <w:p w:rsidR="00AE2D3D" w:rsidRDefault="00AE2D3D" w:rsidP="002B22FE">
      <w:pPr>
        <w:autoSpaceDE w:val="0"/>
        <w:autoSpaceDN w:val="0"/>
        <w:adjustRightInd w:val="0"/>
        <w:spacing w:line="240" w:lineRule="auto"/>
        <w:jc w:val="both"/>
        <w:rPr>
          <w:b/>
          <w:szCs w:val="24"/>
        </w:rPr>
      </w:pPr>
    </w:p>
    <w:p w:rsidR="0068118F" w:rsidRDefault="00AE2D3D" w:rsidP="00CA06E7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U</w:t>
      </w:r>
      <w:r w:rsidR="0068118F" w:rsidRPr="0068118F">
        <w:rPr>
          <w:b/>
          <w:szCs w:val="24"/>
        </w:rPr>
        <w:t>zas</w:t>
      </w:r>
      <w:r w:rsidR="0068118F">
        <w:rPr>
          <w:b/>
          <w:szCs w:val="24"/>
        </w:rPr>
        <w:t>a</w:t>
      </w:r>
      <w:r w:rsidR="0068118F" w:rsidRPr="0068118F">
        <w:rPr>
          <w:b/>
          <w:szCs w:val="24"/>
        </w:rPr>
        <w:t>dnienie</w:t>
      </w:r>
    </w:p>
    <w:p w:rsidR="0068118F" w:rsidRDefault="0068118F" w:rsidP="00225D14">
      <w:pPr>
        <w:autoSpaceDE w:val="0"/>
        <w:autoSpaceDN w:val="0"/>
        <w:adjustRightInd w:val="0"/>
        <w:spacing w:line="240" w:lineRule="auto"/>
        <w:rPr>
          <w:b/>
          <w:szCs w:val="24"/>
        </w:rPr>
      </w:pPr>
    </w:p>
    <w:p w:rsidR="0068118F" w:rsidRPr="004B266E" w:rsidRDefault="0068118F" w:rsidP="0068118F">
      <w:pPr>
        <w:jc w:val="both"/>
        <w:rPr>
          <w:szCs w:val="24"/>
        </w:rPr>
      </w:pPr>
      <w:r>
        <w:rPr>
          <w:b/>
          <w:szCs w:val="24"/>
        </w:rPr>
        <w:tab/>
      </w:r>
      <w:r w:rsidRPr="004B266E">
        <w:rPr>
          <w:szCs w:val="24"/>
        </w:rPr>
        <w:t>Po rozpatrzeniu sprawozdania z wykonani</w:t>
      </w:r>
      <w:r w:rsidR="003D1F9A">
        <w:rPr>
          <w:szCs w:val="24"/>
        </w:rPr>
        <w:t xml:space="preserve">a budżetu Gminy Więcbork za </w:t>
      </w:r>
      <w:r w:rsidR="00C15AC0">
        <w:rPr>
          <w:szCs w:val="24"/>
        </w:rPr>
        <w:t>2021</w:t>
      </w:r>
      <w:r>
        <w:rPr>
          <w:szCs w:val="24"/>
        </w:rPr>
        <w:t xml:space="preserve"> rok wraz z informacją o stanie mienia komunalnego, sprawozdań finansowych</w:t>
      </w:r>
      <w:r w:rsidRPr="004B266E">
        <w:rPr>
          <w:szCs w:val="24"/>
        </w:rPr>
        <w:t xml:space="preserve"> </w:t>
      </w:r>
      <w:r w:rsidR="00C15AC0">
        <w:rPr>
          <w:szCs w:val="24"/>
        </w:rPr>
        <w:t>za 2021</w:t>
      </w:r>
      <w:r>
        <w:rPr>
          <w:szCs w:val="24"/>
        </w:rPr>
        <w:t xml:space="preserve"> rok oraz </w:t>
      </w:r>
      <w:r w:rsidR="00C15AC0">
        <w:rPr>
          <w:szCs w:val="24"/>
        </w:rPr>
        <w:t>Uchwałą Nr 7/S/2022</w:t>
      </w:r>
      <w:r w:rsidR="00505638">
        <w:rPr>
          <w:szCs w:val="24"/>
        </w:rPr>
        <w:t xml:space="preserve"> Składu Orzekającego Nr 1</w:t>
      </w:r>
      <w:r>
        <w:rPr>
          <w:szCs w:val="24"/>
        </w:rPr>
        <w:t xml:space="preserve"> </w:t>
      </w:r>
      <w:r w:rsidRPr="004B266E">
        <w:rPr>
          <w:szCs w:val="24"/>
        </w:rPr>
        <w:t>Regionalnej Izby Obrachunkowej</w:t>
      </w:r>
      <w:r w:rsidR="002B22FE">
        <w:rPr>
          <w:szCs w:val="24"/>
        </w:rPr>
        <w:t xml:space="preserve"> </w:t>
      </w:r>
      <w:r w:rsidR="002B22FE">
        <w:rPr>
          <w:szCs w:val="24"/>
        </w:rPr>
        <w:br/>
      </w:r>
      <w:r w:rsidRPr="004B266E">
        <w:rPr>
          <w:szCs w:val="24"/>
        </w:rPr>
        <w:t xml:space="preserve">w Bydgoszczy </w:t>
      </w:r>
      <w:r>
        <w:rPr>
          <w:szCs w:val="24"/>
        </w:rPr>
        <w:t xml:space="preserve">z dnia </w:t>
      </w:r>
      <w:r w:rsidR="00C15AC0">
        <w:rPr>
          <w:szCs w:val="24"/>
        </w:rPr>
        <w:t>8 kwietnia 2022</w:t>
      </w:r>
      <w:r>
        <w:rPr>
          <w:szCs w:val="24"/>
        </w:rPr>
        <w:t>r. w sprawie wyrażenia opinii o przedłożonym przez Burmistrza Więcborka sprawozdaniu z wykonani</w:t>
      </w:r>
      <w:r w:rsidR="00C15AC0">
        <w:rPr>
          <w:szCs w:val="24"/>
        </w:rPr>
        <w:t>a budżetu Gminy Więcbork za 2021 rok wraz z</w:t>
      </w:r>
      <w:r>
        <w:rPr>
          <w:szCs w:val="24"/>
        </w:rPr>
        <w:t xml:space="preserve"> informacją o stanie mienia Gminy </w:t>
      </w:r>
      <w:r w:rsidR="00CA06E7">
        <w:rPr>
          <w:szCs w:val="24"/>
        </w:rPr>
        <w:t>i wysłuchaniu Burmistrza Więcborka</w:t>
      </w:r>
      <w:r w:rsidR="00C15AC0">
        <w:rPr>
          <w:szCs w:val="24"/>
        </w:rPr>
        <w:t>,</w:t>
      </w:r>
      <w:r>
        <w:rPr>
          <w:szCs w:val="24"/>
        </w:rPr>
        <w:t xml:space="preserve"> Komisja Rewizyjna</w:t>
      </w:r>
      <w:r w:rsidR="00CA06E7">
        <w:rPr>
          <w:szCs w:val="24"/>
        </w:rPr>
        <w:t xml:space="preserve"> pozytywnie</w:t>
      </w:r>
      <w:r w:rsidRPr="004B266E">
        <w:rPr>
          <w:szCs w:val="24"/>
        </w:rPr>
        <w:t xml:space="preserve"> oceniła wykonanie budżetu. Opinia Komisji o wykonaniu budżetu stanowi załącznik do niniejszej uchwały. Wobec powyższego Komisja wnioskuje </w:t>
      </w:r>
      <w:r w:rsidR="002B22FE">
        <w:rPr>
          <w:szCs w:val="24"/>
        </w:rPr>
        <w:br/>
      </w:r>
      <w:r w:rsidRPr="004B266E">
        <w:rPr>
          <w:szCs w:val="24"/>
        </w:rPr>
        <w:t>o</w:t>
      </w:r>
      <w:r w:rsidR="0058788F">
        <w:rPr>
          <w:szCs w:val="24"/>
        </w:rPr>
        <w:t xml:space="preserve"> </w:t>
      </w:r>
      <w:r w:rsidR="00D709D1">
        <w:rPr>
          <w:szCs w:val="24"/>
        </w:rPr>
        <w:t>udzielenie</w:t>
      </w:r>
      <w:r w:rsidR="001C07BA">
        <w:rPr>
          <w:szCs w:val="24"/>
        </w:rPr>
        <w:t xml:space="preserve"> Panu Waldemarowi Kuszewskiemu</w:t>
      </w:r>
      <w:r w:rsidRPr="004B266E">
        <w:rPr>
          <w:szCs w:val="24"/>
        </w:rPr>
        <w:t xml:space="preserve"> – Burmistrzowi Więcborka absolut</w:t>
      </w:r>
      <w:r w:rsidR="00C15AC0">
        <w:rPr>
          <w:szCs w:val="24"/>
        </w:rPr>
        <w:t>orium za 2021</w:t>
      </w:r>
      <w:r w:rsidRPr="004B266E">
        <w:rPr>
          <w:szCs w:val="24"/>
        </w:rPr>
        <w:t xml:space="preserve"> rok.</w:t>
      </w:r>
    </w:p>
    <w:p w:rsidR="00CA06E7" w:rsidRDefault="00CA06E7" w:rsidP="00225D14">
      <w:pPr>
        <w:autoSpaceDE w:val="0"/>
        <w:autoSpaceDN w:val="0"/>
        <w:adjustRightInd w:val="0"/>
        <w:spacing w:line="240" w:lineRule="auto"/>
        <w:rPr>
          <w:b/>
        </w:rPr>
      </w:pPr>
    </w:p>
    <w:p w:rsidR="00D709D1" w:rsidRDefault="00851DAD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>
        <w:rPr>
          <w:b/>
        </w:rPr>
        <w:tab/>
        <w:t>Wniosek przyjęto w głosowaniu jawnym, następującym stosunkiem głosów:</w:t>
      </w:r>
    </w:p>
    <w:p w:rsidR="00D709D1" w:rsidRDefault="00D709D1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851DAD" w:rsidRPr="00337199" w:rsidRDefault="00851DAD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337199">
        <w:rPr>
          <w:b/>
        </w:rPr>
        <w:t>za ud</w:t>
      </w:r>
      <w:r w:rsidR="00D530F8" w:rsidRPr="00337199">
        <w:rPr>
          <w:b/>
        </w:rPr>
        <w:t>zieleniem absolutorium</w:t>
      </w:r>
      <w:r w:rsidR="00D530F8" w:rsidRPr="00337199">
        <w:rPr>
          <w:b/>
        </w:rPr>
        <w:tab/>
      </w:r>
      <w:r w:rsidR="00337199">
        <w:rPr>
          <w:b/>
        </w:rPr>
        <w:tab/>
      </w:r>
      <w:r w:rsidR="008129ED">
        <w:rPr>
          <w:b/>
        </w:rPr>
        <w:t xml:space="preserve">5 </w:t>
      </w:r>
      <w:r w:rsidR="00D530F8" w:rsidRPr="00337199">
        <w:rPr>
          <w:b/>
        </w:rPr>
        <w:t>-</w:t>
      </w:r>
      <w:r w:rsidR="008B38AB" w:rsidRPr="00337199">
        <w:rPr>
          <w:b/>
        </w:rPr>
        <w:t xml:space="preserve"> </w:t>
      </w:r>
      <w:r w:rsidR="00D530F8" w:rsidRPr="00337199">
        <w:rPr>
          <w:b/>
        </w:rPr>
        <w:t xml:space="preserve">   </w:t>
      </w:r>
      <w:r w:rsidR="00337199">
        <w:rPr>
          <w:b/>
        </w:rPr>
        <w:t>głosów</w:t>
      </w:r>
      <w:r w:rsidRPr="00337199">
        <w:rPr>
          <w:b/>
        </w:rPr>
        <w:t>,</w:t>
      </w:r>
    </w:p>
    <w:p w:rsidR="00851DAD" w:rsidRPr="00337199" w:rsidRDefault="00851DAD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337199">
        <w:rPr>
          <w:b/>
        </w:rPr>
        <w:t>przeci</w:t>
      </w:r>
      <w:r w:rsidR="00D530F8" w:rsidRPr="00337199">
        <w:rPr>
          <w:b/>
        </w:rPr>
        <w:t>wko udzieleniu absolutorium</w:t>
      </w:r>
      <w:r w:rsidR="00337199">
        <w:rPr>
          <w:b/>
        </w:rPr>
        <w:tab/>
      </w:r>
      <w:r w:rsidR="008129ED">
        <w:rPr>
          <w:b/>
        </w:rPr>
        <w:t xml:space="preserve">0 </w:t>
      </w:r>
      <w:r w:rsidR="00D530F8" w:rsidRPr="00337199">
        <w:rPr>
          <w:b/>
        </w:rPr>
        <w:t xml:space="preserve">- </w:t>
      </w:r>
      <w:r w:rsidRPr="00337199">
        <w:rPr>
          <w:b/>
        </w:rPr>
        <w:t xml:space="preserve"> </w:t>
      </w:r>
      <w:r w:rsidR="002B22FE">
        <w:rPr>
          <w:b/>
        </w:rPr>
        <w:t xml:space="preserve"> </w:t>
      </w:r>
      <w:r w:rsidR="00337199" w:rsidRPr="00337199">
        <w:rPr>
          <w:b/>
        </w:rPr>
        <w:t xml:space="preserve"> </w:t>
      </w:r>
      <w:r w:rsidRPr="00337199">
        <w:rPr>
          <w:b/>
        </w:rPr>
        <w:t>głosów</w:t>
      </w:r>
    </w:p>
    <w:p w:rsidR="00851DAD" w:rsidRPr="00337199" w:rsidRDefault="00851DAD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337199">
        <w:rPr>
          <w:b/>
        </w:rPr>
        <w:t>wstrzymujących się</w:t>
      </w:r>
      <w:r w:rsidRPr="00337199">
        <w:rPr>
          <w:b/>
        </w:rPr>
        <w:tab/>
      </w:r>
      <w:r w:rsidRPr="00337199">
        <w:rPr>
          <w:b/>
        </w:rPr>
        <w:tab/>
      </w:r>
      <w:r w:rsidRPr="00337199">
        <w:rPr>
          <w:b/>
        </w:rPr>
        <w:tab/>
      </w:r>
      <w:r w:rsidR="00337199">
        <w:rPr>
          <w:b/>
        </w:rPr>
        <w:tab/>
      </w:r>
      <w:r w:rsidR="008129ED">
        <w:rPr>
          <w:b/>
        </w:rPr>
        <w:t xml:space="preserve">0 </w:t>
      </w:r>
      <w:r w:rsidR="00D530F8" w:rsidRPr="00337199">
        <w:rPr>
          <w:b/>
        </w:rPr>
        <w:t xml:space="preserve">- </w:t>
      </w:r>
      <w:r w:rsidR="002B22FE">
        <w:rPr>
          <w:b/>
        </w:rPr>
        <w:t xml:space="preserve">  </w:t>
      </w:r>
      <w:r w:rsidR="00337199" w:rsidRPr="00337199">
        <w:rPr>
          <w:b/>
        </w:rPr>
        <w:t xml:space="preserve"> </w:t>
      </w:r>
      <w:r w:rsidR="00D530F8" w:rsidRPr="00337199">
        <w:rPr>
          <w:b/>
        </w:rPr>
        <w:t>głos</w:t>
      </w:r>
      <w:r w:rsidR="00337199">
        <w:rPr>
          <w:b/>
        </w:rPr>
        <w:t>ów</w:t>
      </w:r>
    </w:p>
    <w:p w:rsidR="00851DAD" w:rsidRDefault="00851DAD" w:rsidP="0050522B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851DAD" w:rsidRDefault="00851DAD" w:rsidP="0050522B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851DAD">
        <w:t>Niezwłoczne przekazanie</w:t>
      </w:r>
      <w:r>
        <w:t xml:space="preserve"> niniejszej uchwały do Rady Miejskiej w Więcbor</w:t>
      </w:r>
      <w:r w:rsidR="001C07BA">
        <w:t>ku powierza się Przewodniczącemu</w:t>
      </w:r>
      <w:r>
        <w:t xml:space="preserve"> Komisji </w:t>
      </w:r>
    </w:p>
    <w:p w:rsidR="00851DAD" w:rsidRPr="00851DAD" w:rsidRDefault="00851DAD" w:rsidP="00851DAD">
      <w:pPr>
        <w:autoSpaceDE w:val="0"/>
        <w:autoSpaceDN w:val="0"/>
        <w:adjustRightInd w:val="0"/>
        <w:spacing w:line="240" w:lineRule="auto"/>
        <w:ind w:firstLine="708"/>
      </w:pPr>
    </w:p>
    <w:p w:rsidR="00851DAD" w:rsidRPr="0050522B" w:rsidRDefault="0050522B" w:rsidP="00225D14">
      <w:pPr>
        <w:autoSpaceDE w:val="0"/>
        <w:autoSpaceDN w:val="0"/>
        <w:adjustRightInd w:val="0"/>
        <w:spacing w:line="240" w:lineRule="auto"/>
      </w:pPr>
      <w:r w:rsidRPr="0050522B">
        <w:t>Uchwała wchodzi w życie z dniem podjęcia</w:t>
      </w:r>
    </w:p>
    <w:p w:rsidR="00CA06E7" w:rsidRDefault="00CA06E7" w:rsidP="00225D14">
      <w:pPr>
        <w:autoSpaceDE w:val="0"/>
        <w:autoSpaceDN w:val="0"/>
        <w:adjustRightInd w:val="0"/>
        <w:spacing w:line="240" w:lineRule="auto"/>
        <w:rPr>
          <w:b/>
        </w:rPr>
      </w:pPr>
    </w:p>
    <w:p w:rsidR="0068118F" w:rsidRDefault="00CA06E7" w:rsidP="008129ED">
      <w:pPr>
        <w:autoSpaceDE w:val="0"/>
        <w:autoSpaceDN w:val="0"/>
        <w:adjustRightInd w:val="0"/>
        <w:spacing w:line="240" w:lineRule="auto"/>
        <w:ind w:left="4248" w:firstLine="708"/>
        <w:rPr>
          <w:b/>
        </w:rPr>
      </w:pPr>
      <w:r>
        <w:rPr>
          <w:b/>
        </w:rPr>
        <w:t>Przewodniczący Komisji Rewizyjnej</w:t>
      </w:r>
    </w:p>
    <w:p w:rsidR="00CA06E7" w:rsidRDefault="00CA06E7" w:rsidP="00CA06E7">
      <w:pPr>
        <w:autoSpaceDE w:val="0"/>
        <w:autoSpaceDN w:val="0"/>
        <w:adjustRightInd w:val="0"/>
        <w:spacing w:line="240" w:lineRule="auto"/>
        <w:ind w:left="3540" w:firstLine="708"/>
        <w:rPr>
          <w:b/>
        </w:rPr>
      </w:pPr>
    </w:p>
    <w:p w:rsidR="00CA06E7" w:rsidRDefault="00CA06E7" w:rsidP="00CA06E7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r w:rsidR="008129ED">
        <w:rPr>
          <w:b/>
        </w:rPr>
        <w:tab/>
      </w:r>
      <w:r w:rsidR="008129ED">
        <w:rPr>
          <w:b/>
        </w:rPr>
        <w:tab/>
      </w:r>
      <w:r>
        <w:rPr>
          <w:b/>
        </w:rPr>
        <w:t xml:space="preserve">  ………..………………………………</w:t>
      </w:r>
    </w:p>
    <w:p w:rsidR="00CA06E7" w:rsidRDefault="00CA06E7" w:rsidP="00225D14">
      <w:pPr>
        <w:autoSpaceDE w:val="0"/>
        <w:autoSpaceDN w:val="0"/>
        <w:adjustRightInd w:val="0"/>
        <w:spacing w:line="240" w:lineRule="auto"/>
        <w:rPr>
          <w:b/>
        </w:rPr>
      </w:pPr>
    </w:p>
    <w:p w:rsidR="00505638" w:rsidRDefault="00505638" w:rsidP="00281EB8">
      <w:pPr>
        <w:ind w:left="5812"/>
        <w:rPr>
          <w:b/>
          <w:sz w:val="22"/>
          <w:u w:val="single"/>
        </w:rPr>
      </w:pPr>
    </w:p>
    <w:p w:rsidR="00C53C51" w:rsidRDefault="00C53C51" w:rsidP="00281EB8">
      <w:pPr>
        <w:ind w:left="5812"/>
        <w:rPr>
          <w:b/>
          <w:sz w:val="22"/>
          <w:u w:val="single"/>
        </w:rPr>
      </w:pPr>
    </w:p>
    <w:p w:rsidR="00281EB8" w:rsidRDefault="00281EB8" w:rsidP="00281EB8">
      <w:pPr>
        <w:ind w:left="5812"/>
        <w:rPr>
          <w:b/>
          <w:sz w:val="22"/>
          <w:u w:val="single"/>
        </w:rPr>
      </w:pPr>
      <w:r w:rsidRPr="004E258F">
        <w:rPr>
          <w:b/>
          <w:sz w:val="22"/>
          <w:u w:val="single"/>
        </w:rPr>
        <w:t>ZAŁACZNIK</w:t>
      </w:r>
    </w:p>
    <w:p w:rsidR="00281EB8" w:rsidRDefault="00281EB8" w:rsidP="00281EB8">
      <w:pPr>
        <w:ind w:left="5812"/>
        <w:rPr>
          <w:b/>
          <w:sz w:val="22"/>
          <w:u w:val="single"/>
        </w:rPr>
      </w:pPr>
      <w:r>
        <w:rPr>
          <w:b/>
          <w:sz w:val="22"/>
          <w:u w:val="single"/>
        </w:rPr>
        <w:t>do Uchwały Komisji Rewizyjnej</w:t>
      </w:r>
    </w:p>
    <w:p w:rsidR="00281EB8" w:rsidRPr="004E258F" w:rsidRDefault="00C15AC0" w:rsidP="00281EB8">
      <w:pPr>
        <w:ind w:left="5812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z dnia 8 czerwca 2022</w:t>
      </w:r>
      <w:r w:rsidR="00281EB8">
        <w:rPr>
          <w:b/>
          <w:sz w:val="22"/>
          <w:u w:val="single"/>
        </w:rPr>
        <w:t>r.</w:t>
      </w:r>
    </w:p>
    <w:p w:rsidR="00281EB8" w:rsidRDefault="00281EB8" w:rsidP="00281EB8">
      <w:pPr>
        <w:jc w:val="center"/>
        <w:rPr>
          <w:b/>
          <w:sz w:val="48"/>
          <w:szCs w:val="48"/>
        </w:rPr>
      </w:pPr>
    </w:p>
    <w:p w:rsidR="00281EB8" w:rsidRDefault="00281EB8" w:rsidP="00281EB8">
      <w:pPr>
        <w:jc w:val="center"/>
        <w:rPr>
          <w:b/>
          <w:sz w:val="48"/>
          <w:szCs w:val="48"/>
        </w:rPr>
      </w:pPr>
      <w:r w:rsidRPr="00FA2D70">
        <w:rPr>
          <w:b/>
          <w:sz w:val="48"/>
          <w:szCs w:val="48"/>
        </w:rPr>
        <w:t>Opinia Komisji Rewizyjnej Rady Miejskiej w Więcborku z wykonani</w:t>
      </w:r>
      <w:r w:rsidR="00C15AC0">
        <w:rPr>
          <w:b/>
          <w:sz w:val="48"/>
          <w:szCs w:val="48"/>
        </w:rPr>
        <w:t>a budżetu Gminy Więcbork za 2021</w:t>
      </w:r>
      <w:r w:rsidRPr="00FA2D70">
        <w:rPr>
          <w:b/>
          <w:sz w:val="48"/>
          <w:szCs w:val="48"/>
        </w:rPr>
        <w:t xml:space="preserve">r.  </w:t>
      </w:r>
    </w:p>
    <w:p w:rsidR="00281EB8" w:rsidRPr="007E22F3" w:rsidRDefault="00281EB8" w:rsidP="00281EB8">
      <w:pPr>
        <w:rPr>
          <w:szCs w:val="24"/>
        </w:rPr>
      </w:pPr>
    </w:p>
    <w:p w:rsidR="00281EB8" w:rsidRPr="00281EB8" w:rsidRDefault="00C15AC0" w:rsidP="00C428D6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w dniu 8</w:t>
      </w:r>
      <w:r w:rsidR="00505638">
        <w:rPr>
          <w:rFonts w:ascii="Times New Roman" w:hAnsi="Times New Roman" w:cs="Times New Roman"/>
          <w:sz w:val="24"/>
          <w:szCs w:val="24"/>
        </w:rPr>
        <w:t>.06</w:t>
      </w:r>
      <w:r w:rsidR="00A01092">
        <w:rPr>
          <w:rFonts w:ascii="Times New Roman" w:hAnsi="Times New Roman" w:cs="Times New Roman"/>
          <w:sz w:val="24"/>
          <w:szCs w:val="24"/>
        </w:rPr>
        <w:t>.2022</w:t>
      </w:r>
      <w:r w:rsidR="00281EB8" w:rsidRPr="00281EB8">
        <w:rPr>
          <w:rFonts w:ascii="Times New Roman" w:hAnsi="Times New Roman" w:cs="Times New Roman"/>
          <w:sz w:val="24"/>
          <w:szCs w:val="24"/>
        </w:rPr>
        <w:t>r. Komisja Rewizyjna zapoznała się ze sprawozdaniem z wykonani</w:t>
      </w:r>
      <w:r>
        <w:rPr>
          <w:rFonts w:ascii="Times New Roman" w:hAnsi="Times New Roman" w:cs="Times New Roman"/>
          <w:sz w:val="24"/>
          <w:szCs w:val="24"/>
        </w:rPr>
        <w:t>a budżetu Gminy Więcbork za 2021</w:t>
      </w:r>
      <w:r w:rsidR="00281EB8" w:rsidRPr="00281EB8">
        <w:rPr>
          <w:rFonts w:ascii="Times New Roman" w:hAnsi="Times New Roman" w:cs="Times New Roman"/>
          <w:sz w:val="24"/>
          <w:szCs w:val="24"/>
        </w:rPr>
        <w:t>r., ze sp</w:t>
      </w:r>
      <w:r w:rsidR="006D397A">
        <w:rPr>
          <w:rFonts w:ascii="Times New Roman" w:hAnsi="Times New Roman" w:cs="Times New Roman"/>
          <w:sz w:val="24"/>
          <w:szCs w:val="24"/>
        </w:rPr>
        <w:t>rawozdaniami finansowymi z</w:t>
      </w:r>
      <w:r>
        <w:rPr>
          <w:rFonts w:ascii="Times New Roman" w:hAnsi="Times New Roman" w:cs="Times New Roman"/>
          <w:sz w:val="24"/>
          <w:szCs w:val="24"/>
        </w:rPr>
        <w:t>a 2021</w:t>
      </w:r>
      <w:r w:rsidR="00281EB8" w:rsidRPr="00281EB8">
        <w:rPr>
          <w:rFonts w:ascii="Times New Roman" w:hAnsi="Times New Roman" w:cs="Times New Roman"/>
          <w:sz w:val="24"/>
          <w:szCs w:val="24"/>
        </w:rPr>
        <w:t>r., opinią Regionalnej Izby Obrachunkowej w Bydgoszczy o wykonaniu budżetu oraz informacją o stanie mienia jednostki samorządu terytorialnego i porównała powyższe z wynikami kontroli budżetu</w:t>
      </w:r>
      <w:r w:rsidR="006D397A">
        <w:rPr>
          <w:rFonts w:ascii="Times New Roman" w:hAnsi="Times New Roman" w:cs="Times New Roman"/>
          <w:sz w:val="24"/>
          <w:szCs w:val="24"/>
        </w:rPr>
        <w:t xml:space="preserve"> przeprowadzonymi w trakcie jego realizacji w ciągu roku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281EB8" w:rsidRPr="00281EB8">
        <w:rPr>
          <w:rFonts w:ascii="Times New Roman" w:hAnsi="Times New Roman" w:cs="Times New Roman"/>
          <w:sz w:val="24"/>
          <w:szCs w:val="24"/>
        </w:rPr>
        <w:t xml:space="preserve"> i sprawozdaniami: bilansem budżetu /wykonanie/, bilansem łącznym jednostek, rachunkiem zysków i strat, zestawieniem zmian w funduszu jednostek. Ponadto dokonała  zestawienia wykonania budżetu z następującymi dokumentami: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- 27S,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- 28S,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– NDS,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–Z,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– N,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– ST,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 xml:space="preserve"> – UZ, </w:t>
      </w:r>
      <w:proofErr w:type="spellStart"/>
      <w:r w:rsidR="00281EB8" w:rsidRPr="00281EB8">
        <w:rPr>
          <w:rFonts w:ascii="Times New Roman" w:hAnsi="Times New Roman" w:cs="Times New Roman"/>
          <w:sz w:val="24"/>
          <w:szCs w:val="24"/>
        </w:rPr>
        <w:t>Rb-PDP</w:t>
      </w:r>
      <w:proofErr w:type="spellEnd"/>
      <w:r w:rsidR="00281EB8" w:rsidRPr="00281EB8">
        <w:rPr>
          <w:rFonts w:ascii="Times New Roman" w:hAnsi="Times New Roman" w:cs="Times New Roman"/>
          <w:sz w:val="24"/>
          <w:szCs w:val="24"/>
        </w:rPr>
        <w:t>.</w:t>
      </w:r>
    </w:p>
    <w:p w:rsidR="00281EB8" w:rsidRPr="004000D2" w:rsidRDefault="00281EB8" w:rsidP="004000D2">
      <w:pPr>
        <w:pStyle w:val="Tekstpodstawowywcity"/>
        <w:spacing w:line="276" w:lineRule="auto"/>
        <w:ind w:firstLine="0"/>
        <w:rPr>
          <w:b/>
          <w:szCs w:val="24"/>
        </w:rPr>
      </w:pPr>
      <w:r w:rsidRPr="004000D2">
        <w:rPr>
          <w:b/>
          <w:szCs w:val="24"/>
        </w:rPr>
        <w:t>a następnie stwierdziła, co następuje:</w:t>
      </w:r>
    </w:p>
    <w:p w:rsidR="003123FD" w:rsidRPr="004000D2" w:rsidRDefault="003123FD" w:rsidP="004000D2">
      <w:pPr>
        <w:pStyle w:val="Tekstpodstawowywcity"/>
        <w:spacing w:line="276" w:lineRule="auto"/>
        <w:ind w:firstLine="0"/>
        <w:rPr>
          <w:b/>
          <w:szCs w:val="24"/>
        </w:rPr>
      </w:pPr>
    </w:p>
    <w:p w:rsidR="004000D2" w:rsidRPr="004000D2" w:rsidRDefault="004000D2" w:rsidP="004000D2">
      <w:pPr>
        <w:pStyle w:val="Tekstpodstawowywcity2"/>
        <w:tabs>
          <w:tab w:val="num" w:pos="709"/>
        </w:tabs>
        <w:spacing w:line="276" w:lineRule="auto"/>
        <w:ind w:left="0"/>
        <w:jc w:val="both"/>
        <w:rPr>
          <w:szCs w:val="24"/>
        </w:rPr>
      </w:pPr>
      <w:r>
        <w:rPr>
          <w:szCs w:val="24"/>
        </w:rPr>
        <w:tab/>
      </w:r>
      <w:r w:rsidRPr="004000D2">
        <w:rPr>
          <w:szCs w:val="24"/>
        </w:rPr>
        <w:t xml:space="preserve">Gmina Więcbork na dzień 01.01.2021r. prowadziła gospodarkę finansową w oparciu </w:t>
      </w:r>
      <w:r w:rsidR="00B36CAA">
        <w:rPr>
          <w:szCs w:val="24"/>
        </w:rPr>
        <w:br/>
      </w:r>
      <w:r w:rsidRPr="004000D2">
        <w:rPr>
          <w:szCs w:val="24"/>
        </w:rPr>
        <w:t xml:space="preserve">o Zarządzenie nr 0050.99.2021 Burmistrza Więcbork z dnia 28 grudnia 2020 r. w sprawie projektu budżetu Gminy Więcbork na rok 2021. W dokumencie kwota projektowanych dochodów wynosiła: </w:t>
      </w:r>
      <w:r w:rsidRPr="004000D2">
        <w:rPr>
          <w:b/>
          <w:szCs w:val="24"/>
        </w:rPr>
        <w:t>68.372.960,00 zł,</w:t>
      </w:r>
      <w:r w:rsidRPr="004000D2">
        <w:rPr>
          <w:szCs w:val="24"/>
        </w:rPr>
        <w:t xml:space="preserve"> wydatków zaś – </w:t>
      </w:r>
      <w:r w:rsidRPr="004000D2">
        <w:rPr>
          <w:b/>
          <w:szCs w:val="24"/>
        </w:rPr>
        <w:t>71.772.960,00 zł.</w:t>
      </w:r>
    </w:p>
    <w:p w:rsidR="004000D2" w:rsidRPr="004000D2" w:rsidRDefault="004000D2" w:rsidP="004000D2">
      <w:pPr>
        <w:pStyle w:val="Tekstpodstawowywcity2"/>
        <w:spacing w:before="80" w:line="276" w:lineRule="auto"/>
        <w:ind w:left="0" w:firstLine="708"/>
        <w:jc w:val="both"/>
        <w:rPr>
          <w:color w:val="000000"/>
          <w:szCs w:val="24"/>
        </w:rPr>
      </w:pPr>
      <w:r w:rsidRPr="004000D2">
        <w:rPr>
          <w:szCs w:val="24"/>
        </w:rPr>
        <w:t xml:space="preserve">Budżet Gminy Więcbork na rok 2021 został uchwalony w dniu 20 stycznia 2021r. na mocy Uchwały Rady Miejskiej w Więcborku nr XXIX/195/2021. Na dzień uchwalenia budżetu plan </w:t>
      </w:r>
      <w:r w:rsidRPr="004000D2">
        <w:rPr>
          <w:color w:val="000000"/>
          <w:szCs w:val="24"/>
        </w:rPr>
        <w:t xml:space="preserve">dochodów wynosił: </w:t>
      </w:r>
      <w:r w:rsidRPr="004000D2">
        <w:rPr>
          <w:b/>
          <w:bCs/>
          <w:color w:val="000000"/>
          <w:szCs w:val="24"/>
        </w:rPr>
        <w:t xml:space="preserve">68.488.560,00 </w:t>
      </w:r>
      <w:r w:rsidRPr="004000D2">
        <w:rPr>
          <w:b/>
          <w:color w:val="000000"/>
          <w:szCs w:val="24"/>
        </w:rPr>
        <w:t>zł</w:t>
      </w:r>
      <w:r w:rsidRPr="004000D2">
        <w:rPr>
          <w:color w:val="000000"/>
          <w:szCs w:val="24"/>
        </w:rPr>
        <w:t xml:space="preserve">., a po stronie wydatków: </w:t>
      </w:r>
      <w:r w:rsidRPr="004000D2">
        <w:rPr>
          <w:b/>
          <w:bCs/>
          <w:color w:val="000000"/>
          <w:szCs w:val="24"/>
        </w:rPr>
        <w:t xml:space="preserve">71.888.560,00 </w:t>
      </w:r>
      <w:r w:rsidRPr="004000D2">
        <w:rPr>
          <w:b/>
          <w:color w:val="000000"/>
          <w:spacing w:val="-2"/>
          <w:szCs w:val="24"/>
        </w:rPr>
        <w:t>zł.</w:t>
      </w:r>
      <w:r w:rsidRPr="004000D2">
        <w:rPr>
          <w:color w:val="000000"/>
          <w:szCs w:val="24"/>
        </w:rPr>
        <w:t xml:space="preserve"> Natomiast po zmianach na dzień 31.12.2021r. – dochody wyniosły: </w:t>
      </w:r>
      <w:r w:rsidRPr="004000D2">
        <w:rPr>
          <w:b/>
          <w:bCs/>
          <w:color w:val="000000"/>
          <w:szCs w:val="24"/>
        </w:rPr>
        <w:t>77.053.485,26 z</w:t>
      </w:r>
      <w:r w:rsidRPr="004000D2">
        <w:rPr>
          <w:b/>
          <w:color w:val="000000"/>
          <w:szCs w:val="24"/>
        </w:rPr>
        <w:t>ł</w:t>
      </w:r>
      <w:r w:rsidRPr="004000D2">
        <w:rPr>
          <w:color w:val="000000"/>
          <w:szCs w:val="24"/>
        </w:rPr>
        <w:t xml:space="preserve">., wydatki zaś wyniosły: </w:t>
      </w:r>
      <w:r w:rsidRPr="004000D2">
        <w:rPr>
          <w:b/>
          <w:bCs/>
          <w:color w:val="000000"/>
          <w:szCs w:val="24"/>
        </w:rPr>
        <w:t xml:space="preserve">78.443.117,26 </w:t>
      </w:r>
      <w:r w:rsidRPr="004000D2">
        <w:rPr>
          <w:b/>
          <w:color w:val="000000"/>
          <w:szCs w:val="24"/>
        </w:rPr>
        <w:t>zł.</w:t>
      </w:r>
      <w:r w:rsidRPr="004000D2">
        <w:rPr>
          <w:color w:val="000000"/>
          <w:szCs w:val="24"/>
        </w:rPr>
        <w:t xml:space="preserve"> Zaplanowany deficyt budżetu na dzień 20.01.2021r. wynosił: </w:t>
      </w:r>
      <w:r w:rsidRPr="004000D2">
        <w:rPr>
          <w:b/>
          <w:color w:val="000000"/>
          <w:szCs w:val="24"/>
        </w:rPr>
        <w:t>3.400.000,00 zł</w:t>
      </w:r>
      <w:r w:rsidRPr="004000D2">
        <w:rPr>
          <w:color w:val="000000"/>
          <w:szCs w:val="24"/>
        </w:rPr>
        <w:t xml:space="preserve">. W analizowanym okresie deficyt został zmniejszony uchwałą nr XXXVIII/275/2021 z dnia 30 września 2021r. do kwoty 3.000.000,00 zł.  Później uchwałą Rady Miejskiej w Więcborku nr XL/300/2021 z dnia 30 listopada 2021r. uchwalony został deficyt na poziomie 1.800.000,00 zł Natomiast uchwałą Rady Miejskiej w Więcborku </w:t>
      </w:r>
      <w:r w:rsidR="00B36CAA">
        <w:rPr>
          <w:color w:val="000000"/>
          <w:szCs w:val="24"/>
        </w:rPr>
        <w:br/>
      </w:r>
      <w:r w:rsidRPr="004000D2">
        <w:rPr>
          <w:color w:val="000000"/>
          <w:szCs w:val="24"/>
        </w:rPr>
        <w:t xml:space="preserve">nr XLI/302/2021 z dnia 22 grudnia 2021r. uchwalony został ostatecznie deficyt na poziomie 1.389.632,00 zł. Źródłem sfinansowania planowanego deficytu są środki, o których mówi </w:t>
      </w:r>
      <w:r w:rsidR="00B36CAA">
        <w:rPr>
          <w:color w:val="000000"/>
          <w:szCs w:val="24"/>
        </w:rPr>
        <w:br/>
      </w:r>
      <w:r w:rsidRPr="004000D2">
        <w:rPr>
          <w:color w:val="000000"/>
          <w:szCs w:val="24"/>
        </w:rPr>
        <w:t>art. 217 ust. 2 pkt 8 ustawy z dnia 27 sierpnia 2009r. o finansach publicznych.</w:t>
      </w:r>
    </w:p>
    <w:p w:rsidR="004000D2" w:rsidRPr="004000D2" w:rsidRDefault="004000D2" w:rsidP="004000D2">
      <w:pPr>
        <w:ind w:firstLine="708"/>
        <w:jc w:val="both"/>
        <w:rPr>
          <w:szCs w:val="24"/>
        </w:rPr>
      </w:pPr>
      <w:r w:rsidRPr="004000D2">
        <w:rPr>
          <w:szCs w:val="24"/>
        </w:rPr>
        <w:t xml:space="preserve">Zarządzeniem nr 0050.23.2022 z dnia 29 marca 2022 r. Burmistrz Więcborka przyjął sprawozdanie z wykonania budżetu gminy Więcborka za 2021 r. wskazując dochody zrealizowane w wysokości </w:t>
      </w:r>
      <w:r w:rsidRPr="004000D2">
        <w:rPr>
          <w:b/>
          <w:szCs w:val="24"/>
        </w:rPr>
        <w:t>80.769.707,10 zł,</w:t>
      </w:r>
      <w:r w:rsidRPr="004000D2">
        <w:rPr>
          <w:szCs w:val="24"/>
        </w:rPr>
        <w:t xml:space="preserve"> a wydatki w wysokości </w:t>
      </w:r>
      <w:r w:rsidRPr="004000D2">
        <w:rPr>
          <w:b/>
          <w:szCs w:val="24"/>
        </w:rPr>
        <w:t xml:space="preserve">75.696.866,61 zł. </w:t>
      </w:r>
      <w:r w:rsidRPr="004000D2">
        <w:rPr>
          <w:szCs w:val="24"/>
        </w:rPr>
        <w:t xml:space="preserve">Rok 2021 zakończył się nadwyżką w kwocie </w:t>
      </w:r>
      <w:r w:rsidRPr="004000D2">
        <w:rPr>
          <w:b/>
          <w:szCs w:val="24"/>
        </w:rPr>
        <w:t>5.072.840,49 zł</w:t>
      </w:r>
      <w:r w:rsidRPr="004000D2">
        <w:rPr>
          <w:szCs w:val="24"/>
        </w:rPr>
        <w:t>.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szCs w:val="24"/>
        </w:rPr>
        <w:t xml:space="preserve">Plan dochodów został wykonany i tak w zakresie dochodów bieżących na poziomie </w:t>
      </w:r>
      <w:r w:rsidRPr="004000D2">
        <w:rPr>
          <w:b/>
          <w:szCs w:val="24"/>
        </w:rPr>
        <w:t xml:space="preserve">101,07%, </w:t>
      </w:r>
      <w:r w:rsidRPr="004000D2">
        <w:rPr>
          <w:szCs w:val="24"/>
        </w:rPr>
        <w:t xml:space="preserve">natomiast w zakresie dochodów majątkowych zrealizowano plan w </w:t>
      </w:r>
      <w:r w:rsidRPr="004000D2">
        <w:rPr>
          <w:b/>
          <w:szCs w:val="24"/>
        </w:rPr>
        <w:t>155,98%.</w:t>
      </w:r>
      <w:r w:rsidRPr="004000D2">
        <w:rPr>
          <w:szCs w:val="24"/>
        </w:rPr>
        <w:t xml:space="preserve"> </w:t>
      </w:r>
      <w:r w:rsidRPr="004000D2">
        <w:rPr>
          <w:szCs w:val="24"/>
        </w:rPr>
        <w:lastRenderedPageBreak/>
        <w:t xml:space="preserve">Łączna kwota wykonanych ponad plan dochodów wyniosła </w:t>
      </w:r>
      <w:r w:rsidRPr="004000D2">
        <w:rPr>
          <w:b/>
          <w:szCs w:val="24"/>
        </w:rPr>
        <w:t>3.716.221,84 zł</w:t>
      </w:r>
      <w:r w:rsidRPr="004000D2">
        <w:rPr>
          <w:szCs w:val="24"/>
        </w:rPr>
        <w:t>. Na powyższą kwotę największy wpływ miały środki z:</w:t>
      </w:r>
    </w:p>
    <w:p w:rsidR="004000D2" w:rsidRPr="004000D2" w:rsidRDefault="004000D2" w:rsidP="004000D2">
      <w:pPr>
        <w:pStyle w:val="Nagwek4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4000D2">
        <w:rPr>
          <w:rFonts w:ascii="Times New Roman" w:hAnsi="Times New Roman"/>
          <w:b w:val="0"/>
          <w:sz w:val="24"/>
          <w:szCs w:val="24"/>
        </w:rPr>
        <w:t>Rządowego Funduszu Inwestycji Lokalnych na realizację następujących zadań:</w:t>
      </w:r>
    </w:p>
    <w:p w:rsidR="004000D2" w:rsidRPr="004000D2" w:rsidRDefault="004000D2" w:rsidP="004000D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0D2">
        <w:rPr>
          <w:rFonts w:ascii="Times New Roman" w:hAnsi="Times New Roman" w:cs="Times New Roman"/>
          <w:sz w:val="24"/>
          <w:szCs w:val="24"/>
        </w:rPr>
        <w:t>Budowa świetlicy wiejskiej w Wituni – kwota 825.000,00 zł (przewidywany okres realizacji 2022/2023),</w:t>
      </w:r>
    </w:p>
    <w:p w:rsidR="004000D2" w:rsidRPr="004000D2" w:rsidRDefault="004000D2" w:rsidP="004000D2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0D2">
        <w:rPr>
          <w:rFonts w:ascii="Times New Roman" w:hAnsi="Times New Roman" w:cs="Times New Roman"/>
          <w:sz w:val="24"/>
          <w:szCs w:val="24"/>
        </w:rPr>
        <w:t>Przebudowa i rozbudowa świetlicy wiejskiej we wsi Pęperzyn, gmina Więcbork – kwota 400.000,00 zł (przewidywany okres realizacji 2023 r.).</w:t>
      </w:r>
    </w:p>
    <w:p w:rsidR="004000D2" w:rsidRPr="004000D2" w:rsidRDefault="004000D2" w:rsidP="004000D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0D2">
        <w:rPr>
          <w:rFonts w:ascii="Times New Roman" w:hAnsi="Times New Roman" w:cs="Times New Roman"/>
          <w:color w:val="000000"/>
          <w:sz w:val="24"/>
          <w:szCs w:val="24"/>
        </w:rPr>
        <w:t xml:space="preserve">środki z budżetu państwa </w:t>
      </w:r>
      <w:r w:rsidRPr="004000D2">
        <w:rPr>
          <w:rFonts w:ascii="Times New Roman" w:hAnsi="Times New Roman" w:cs="Times New Roman"/>
          <w:sz w:val="24"/>
          <w:szCs w:val="24"/>
        </w:rPr>
        <w:t>na uzupełnienie subwencji ogólnej, z przeznaczeniem na wsparcie finansowe inwestycji w zakresie kanalizacji w wysokości 900.000,00 zł (do wykorzystania w latach 2021-2024),</w:t>
      </w:r>
    </w:p>
    <w:p w:rsidR="004000D2" w:rsidRPr="004000D2" w:rsidRDefault="004000D2" w:rsidP="004000D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0D2">
        <w:rPr>
          <w:rFonts w:ascii="Times New Roman" w:hAnsi="Times New Roman" w:cs="Times New Roman"/>
          <w:bCs/>
          <w:sz w:val="24"/>
          <w:szCs w:val="24"/>
        </w:rPr>
        <w:t xml:space="preserve">środki z budżetu państwa </w:t>
      </w:r>
      <w:r w:rsidRPr="004000D2">
        <w:rPr>
          <w:rFonts w:ascii="Times New Roman" w:hAnsi="Times New Roman" w:cs="Times New Roman"/>
          <w:sz w:val="24"/>
          <w:szCs w:val="24"/>
        </w:rPr>
        <w:t>na uzupełnienie subwencji ogólnej, z przeznaczeniem na wsparcie finansowe inwestycji w zakresie wodociągów i zaopatrzenia w wodę w wysokości 1.081.524,00 zł (do wykorzystania w latach 2021-2024).</w:t>
      </w:r>
    </w:p>
    <w:p w:rsidR="004000D2" w:rsidRPr="004000D2" w:rsidRDefault="004000D2" w:rsidP="004000D2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0D2">
        <w:rPr>
          <w:rFonts w:ascii="Times New Roman" w:hAnsi="Times New Roman" w:cs="Times New Roman"/>
          <w:sz w:val="24"/>
          <w:szCs w:val="24"/>
        </w:rPr>
        <w:t>Powyższe kwoty będą stanowiły źródło finansowania działalności inwestycyjnej Gminy Więcbork w następnych latach.</w:t>
      </w:r>
    </w:p>
    <w:p w:rsidR="004000D2" w:rsidRPr="004000D2" w:rsidRDefault="004000D2" w:rsidP="004000D2">
      <w:pPr>
        <w:jc w:val="both"/>
        <w:rPr>
          <w:szCs w:val="24"/>
        </w:rPr>
      </w:pPr>
      <w:r w:rsidRPr="004000D2">
        <w:rPr>
          <w:szCs w:val="24"/>
        </w:rPr>
        <w:t xml:space="preserve">W 2021r. umorzono: 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zaległości w podatku od nieruchomości od osób fizycznych na kwotę </w:t>
      </w:r>
      <w:r w:rsidRPr="004000D2">
        <w:rPr>
          <w:b/>
          <w:szCs w:val="24"/>
        </w:rPr>
        <w:t>56.401,00 zł</w:t>
      </w:r>
      <w:r w:rsidRPr="004000D2">
        <w:rPr>
          <w:szCs w:val="24"/>
        </w:rPr>
        <w:t xml:space="preserve">, 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zaległości w podatku rolnym od osób fizycznych na kwotę </w:t>
      </w:r>
      <w:r w:rsidRPr="004000D2">
        <w:rPr>
          <w:b/>
          <w:szCs w:val="24"/>
        </w:rPr>
        <w:t>1.559,76 zł</w:t>
      </w:r>
      <w:r w:rsidRPr="004000D2">
        <w:rPr>
          <w:szCs w:val="24"/>
        </w:rPr>
        <w:t xml:space="preserve">, 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zaległości w podatku leśnym od osób fizycznych na kwotę </w:t>
      </w:r>
      <w:r w:rsidRPr="004000D2">
        <w:rPr>
          <w:b/>
          <w:szCs w:val="24"/>
        </w:rPr>
        <w:t>5,00 zł</w:t>
      </w:r>
      <w:r w:rsidRPr="004000D2">
        <w:rPr>
          <w:szCs w:val="24"/>
        </w:rPr>
        <w:t xml:space="preserve">, 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b/>
          <w:szCs w:val="24"/>
        </w:rPr>
      </w:pPr>
      <w:r w:rsidRPr="004000D2">
        <w:rPr>
          <w:szCs w:val="24"/>
        </w:rPr>
        <w:t xml:space="preserve">zaległości od podatku od nieruchomości od osób prawnych na kwotę </w:t>
      </w:r>
      <w:r w:rsidRPr="004000D2">
        <w:rPr>
          <w:b/>
          <w:szCs w:val="24"/>
        </w:rPr>
        <w:t>35.280,74 zł,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b/>
          <w:szCs w:val="24"/>
        </w:rPr>
      </w:pPr>
      <w:r w:rsidRPr="004000D2">
        <w:rPr>
          <w:szCs w:val="24"/>
        </w:rPr>
        <w:t xml:space="preserve">zaległości podatku od środków transportowych na kwotę </w:t>
      </w:r>
      <w:r w:rsidRPr="004000D2">
        <w:rPr>
          <w:b/>
          <w:szCs w:val="24"/>
        </w:rPr>
        <w:t>6.745,00 zł</w:t>
      </w:r>
      <w:r w:rsidRPr="004000D2">
        <w:rPr>
          <w:szCs w:val="24"/>
        </w:rPr>
        <w:t>.</w:t>
      </w:r>
    </w:p>
    <w:p w:rsidR="004000D2" w:rsidRPr="004000D2" w:rsidRDefault="004000D2" w:rsidP="004000D2">
      <w:pPr>
        <w:jc w:val="both"/>
        <w:rPr>
          <w:b/>
          <w:szCs w:val="24"/>
        </w:rPr>
      </w:pPr>
      <w:r w:rsidRPr="004000D2">
        <w:rPr>
          <w:szCs w:val="24"/>
        </w:rPr>
        <w:t xml:space="preserve">Odsetek umorzono od osób prawnych i fizycznych na kwotę </w:t>
      </w:r>
      <w:r w:rsidRPr="004000D2">
        <w:rPr>
          <w:b/>
          <w:szCs w:val="24"/>
        </w:rPr>
        <w:t>3.028,00 zł.</w:t>
      </w:r>
    </w:p>
    <w:p w:rsidR="004000D2" w:rsidRPr="004000D2" w:rsidRDefault="004000D2" w:rsidP="004000D2">
      <w:pPr>
        <w:jc w:val="both"/>
        <w:rPr>
          <w:b/>
          <w:szCs w:val="24"/>
        </w:rPr>
      </w:pPr>
      <w:r w:rsidRPr="004000D2">
        <w:rPr>
          <w:szCs w:val="24"/>
        </w:rPr>
        <w:t xml:space="preserve">Razem umorzenia wyniosły </w:t>
      </w:r>
      <w:r w:rsidRPr="004000D2">
        <w:rPr>
          <w:b/>
          <w:szCs w:val="24"/>
        </w:rPr>
        <w:t>103.019,50 zł.</w:t>
      </w:r>
    </w:p>
    <w:p w:rsidR="004000D2" w:rsidRPr="004000D2" w:rsidRDefault="004000D2" w:rsidP="004000D2">
      <w:pPr>
        <w:jc w:val="both"/>
        <w:rPr>
          <w:szCs w:val="24"/>
        </w:rPr>
      </w:pPr>
      <w:r w:rsidRPr="004000D2">
        <w:rPr>
          <w:szCs w:val="24"/>
        </w:rPr>
        <w:t>Burmistrz Więcborka dokonał odroczeń i rozłożenia na raty: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podatek rolny od osób fizycznych na kwotę </w:t>
      </w:r>
      <w:r w:rsidRPr="004000D2">
        <w:rPr>
          <w:b/>
          <w:szCs w:val="24"/>
        </w:rPr>
        <w:t>3.722,00 zł</w:t>
      </w:r>
      <w:r w:rsidRPr="004000D2">
        <w:rPr>
          <w:szCs w:val="24"/>
        </w:rPr>
        <w:t xml:space="preserve">., 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podatek od nieruchomości od osób fizycznych na kwotę </w:t>
      </w:r>
      <w:r w:rsidRPr="004000D2">
        <w:rPr>
          <w:b/>
          <w:szCs w:val="24"/>
        </w:rPr>
        <w:t>10.463,03 zł</w:t>
      </w:r>
      <w:r w:rsidRPr="004000D2">
        <w:rPr>
          <w:szCs w:val="24"/>
        </w:rPr>
        <w:t>,</w:t>
      </w:r>
    </w:p>
    <w:p w:rsidR="004000D2" w:rsidRPr="004000D2" w:rsidRDefault="004000D2" w:rsidP="004000D2">
      <w:pPr>
        <w:numPr>
          <w:ilvl w:val="0"/>
          <w:numId w:val="6"/>
        </w:numPr>
        <w:ind w:left="284" w:hanging="284"/>
        <w:jc w:val="both"/>
        <w:rPr>
          <w:szCs w:val="24"/>
        </w:rPr>
      </w:pPr>
      <w:r w:rsidRPr="004000D2">
        <w:rPr>
          <w:szCs w:val="24"/>
        </w:rPr>
        <w:t xml:space="preserve">podatek od środków transportowych od osób fizycznych na kwotę </w:t>
      </w:r>
      <w:r w:rsidRPr="004000D2">
        <w:rPr>
          <w:b/>
          <w:szCs w:val="24"/>
        </w:rPr>
        <w:t>18.137,95 zł.</w:t>
      </w:r>
    </w:p>
    <w:p w:rsidR="004000D2" w:rsidRPr="004000D2" w:rsidRDefault="004000D2" w:rsidP="004000D2">
      <w:pPr>
        <w:jc w:val="both"/>
        <w:rPr>
          <w:szCs w:val="24"/>
        </w:rPr>
      </w:pPr>
      <w:r w:rsidRPr="004000D2">
        <w:rPr>
          <w:szCs w:val="24"/>
        </w:rPr>
        <w:t xml:space="preserve">Odsetek odroczono i rozłożono na raty od osób fizycznych i prawnych na łączną kwotę </w:t>
      </w:r>
      <w:r w:rsidRPr="004000D2">
        <w:rPr>
          <w:b/>
          <w:szCs w:val="24"/>
        </w:rPr>
        <w:t xml:space="preserve">1.192,00 zł. </w:t>
      </w:r>
    </w:p>
    <w:p w:rsidR="004000D2" w:rsidRPr="004000D2" w:rsidRDefault="004000D2" w:rsidP="004000D2">
      <w:pPr>
        <w:jc w:val="both"/>
        <w:rPr>
          <w:b/>
          <w:szCs w:val="24"/>
        </w:rPr>
      </w:pPr>
      <w:r w:rsidRPr="004000D2">
        <w:rPr>
          <w:szCs w:val="24"/>
        </w:rPr>
        <w:t xml:space="preserve">Razem odroczenia i rozłożenia na raty wyniosły </w:t>
      </w:r>
      <w:r w:rsidRPr="004000D2">
        <w:rPr>
          <w:b/>
          <w:szCs w:val="24"/>
        </w:rPr>
        <w:t>33.514,98 zł.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szCs w:val="24"/>
        </w:rPr>
        <w:t xml:space="preserve">W stosunku do roku 2020 wartość umorzeń podatków w 2021r. zmniejszyła się </w:t>
      </w:r>
      <w:r>
        <w:rPr>
          <w:szCs w:val="24"/>
        </w:rPr>
        <w:br/>
      </w:r>
      <w:r w:rsidRPr="004000D2">
        <w:rPr>
          <w:szCs w:val="24"/>
        </w:rPr>
        <w:t xml:space="preserve">o </w:t>
      </w:r>
      <w:r w:rsidRPr="004000D2">
        <w:rPr>
          <w:b/>
          <w:szCs w:val="24"/>
        </w:rPr>
        <w:t>166.891,69 zł</w:t>
      </w:r>
      <w:r w:rsidRPr="004000D2">
        <w:rPr>
          <w:szCs w:val="24"/>
        </w:rPr>
        <w:t xml:space="preserve">. Rok 2021 to drugi rok obowiązywania stanu epidemii wywołanego wirusem COVID-19. Obowiązujące obostrzenia co do swobody działalności gospodarczej nie były już tak dokuczliwe jak w roku 2020. Zatem i pomoc konieczna do udzielenia podatnikom była mniejsza. Analizując przyczyny umorzeń zaległości podatkowych stwierdza się ich zasadność. Główne przyczyny umorzeń to: trudna sytuacja finansowa podatnika spowodowana ponoszeniem negatywnych konsekwencji ekonomicznych z powodu COVID-19 (należność główna 98.124,50 zł). Natomiast wartość odroczeń i rozłożeń na raty zmniejszyła się o </w:t>
      </w:r>
      <w:r w:rsidRPr="004000D2">
        <w:rPr>
          <w:b/>
          <w:szCs w:val="24"/>
        </w:rPr>
        <w:t>306.422,86 zł</w:t>
      </w:r>
      <w:r w:rsidRPr="004000D2">
        <w:rPr>
          <w:szCs w:val="24"/>
        </w:rPr>
        <w:t xml:space="preserve"> w stosunku do 2020r. Niższa kwota udzielonej pomocy wynika z faktu, iż w  2020 r. podatnicy spełniający warunki określone w uchwale </w:t>
      </w:r>
      <w:r>
        <w:rPr>
          <w:szCs w:val="24"/>
        </w:rPr>
        <w:br/>
      </w:r>
      <w:r w:rsidRPr="004000D2">
        <w:rPr>
          <w:szCs w:val="24"/>
        </w:rPr>
        <w:t xml:space="preserve">nr XX/133/2020 Rady Miejskiej w Więcborku z dnia 28 kwietnia 2020r. w sprawie przedłużenia terminów płatności rat podatku od nieruchomości przedsiębiorcom będącym podatnikami podatku od nieruchomości na terenie Gminy Więcbork, których płynność finansowa uległa pogorszeniu w związku z ponoszeniem negatywnych konsekwencji ekonomicznych z powodu COVID-19, skorzystali z pomocy w łącznej wysokości 257.454,00 zł. Natomiast w 2021 r. ulgi w zakresie odroczenia i rozłożenia na raty udzielone zostały </w:t>
      </w:r>
      <w:r>
        <w:rPr>
          <w:szCs w:val="24"/>
        </w:rPr>
        <w:br/>
      </w:r>
      <w:r w:rsidRPr="004000D2">
        <w:rPr>
          <w:szCs w:val="24"/>
        </w:rPr>
        <w:lastRenderedPageBreak/>
        <w:t>w oparciu o przepisy Ustawy – Ordynacja Podatkowa. Również ulgi udzielone w tym trybie dotyczyły spełnienia przesłanek ważnego interesu podatnika w wyniku epidemii COVID-19.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szCs w:val="24"/>
        </w:rPr>
        <w:t xml:space="preserve">Należy podkreślić, że w dochodach własnych gminy, przede wszystkim z tytułu podatku rolnego, leśnego, od nieruchomości, środków transportowych w dziale 756 rozdziały 75615 i 75616 na koniec 2021 roku zaległości wyniosły </w:t>
      </w:r>
      <w:r w:rsidRPr="004000D2">
        <w:rPr>
          <w:b/>
          <w:szCs w:val="24"/>
        </w:rPr>
        <w:t>546.189,38 zł</w:t>
      </w:r>
      <w:r w:rsidRPr="004000D2">
        <w:rPr>
          <w:szCs w:val="24"/>
        </w:rPr>
        <w:t xml:space="preserve"> i zmniejszyły się </w:t>
      </w:r>
      <w:r>
        <w:rPr>
          <w:szCs w:val="24"/>
        </w:rPr>
        <w:br/>
      </w:r>
      <w:r w:rsidRPr="004000D2">
        <w:rPr>
          <w:szCs w:val="24"/>
        </w:rPr>
        <w:t xml:space="preserve">w stosunku do roku 2020 o kwotę </w:t>
      </w:r>
      <w:r w:rsidRPr="004000D2">
        <w:rPr>
          <w:b/>
          <w:szCs w:val="24"/>
        </w:rPr>
        <w:t>89.918,45 zł.</w:t>
      </w:r>
      <w:r w:rsidRPr="004000D2">
        <w:rPr>
          <w:szCs w:val="24"/>
        </w:rPr>
        <w:t xml:space="preserve"> Aktualna sytuacja epidemiologiczna w kraju </w:t>
      </w:r>
      <w:r>
        <w:rPr>
          <w:szCs w:val="24"/>
        </w:rPr>
        <w:br/>
      </w:r>
      <w:r w:rsidRPr="004000D2">
        <w:rPr>
          <w:szCs w:val="24"/>
        </w:rPr>
        <w:t xml:space="preserve">i wprowadzone ograniczenia w swobodzie prowadzonej działalności gospodarczej wpłynęła znacząco na płynność finansową gospodarstw domowych stąd problemy ze spłatą bieżących zobowiązań.  W 2021r. wystawione wysłane zostały upomnienia na łączną kwotę </w:t>
      </w:r>
      <w:r w:rsidRPr="004000D2">
        <w:rPr>
          <w:b/>
          <w:szCs w:val="24"/>
        </w:rPr>
        <w:t>512.955,80 zł</w:t>
      </w:r>
      <w:r w:rsidRPr="004000D2">
        <w:rPr>
          <w:szCs w:val="24"/>
        </w:rPr>
        <w:t xml:space="preserve"> oraz tytuły egzekucyjne na wartość </w:t>
      </w:r>
      <w:r w:rsidRPr="004000D2">
        <w:rPr>
          <w:b/>
          <w:szCs w:val="24"/>
        </w:rPr>
        <w:t>110.180,50 zł</w:t>
      </w:r>
      <w:r w:rsidRPr="004000D2">
        <w:rPr>
          <w:szCs w:val="24"/>
        </w:rPr>
        <w:t xml:space="preserve">.  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szCs w:val="24"/>
        </w:rPr>
        <w:t xml:space="preserve">Natomiast tendencję wzrostową obserwuje się w pobieraniu opłaty za gospodarowanie odpadami komunalnymi. Ich wartość wzrosła o </w:t>
      </w:r>
      <w:r w:rsidRPr="004000D2">
        <w:rPr>
          <w:b/>
          <w:szCs w:val="24"/>
        </w:rPr>
        <w:t>86.400,17 zł</w:t>
      </w:r>
      <w:r w:rsidRPr="004000D2">
        <w:rPr>
          <w:szCs w:val="24"/>
        </w:rPr>
        <w:t xml:space="preserve"> w porównaniu do roku 2020.</w:t>
      </w:r>
    </w:p>
    <w:p w:rsidR="004000D2" w:rsidRPr="004000D2" w:rsidRDefault="004000D2" w:rsidP="004000D2">
      <w:pPr>
        <w:ind w:firstLine="708"/>
        <w:jc w:val="both"/>
        <w:rPr>
          <w:szCs w:val="24"/>
        </w:rPr>
      </w:pPr>
      <w:r w:rsidRPr="004000D2">
        <w:rPr>
          <w:szCs w:val="24"/>
        </w:rPr>
        <w:t xml:space="preserve">W celu ściągnięcia zaległości w opłacie w 2021 roku wysłano 646 upomnień na łączną kwotę </w:t>
      </w:r>
      <w:r w:rsidRPr="004000D2">
        <w:rPr>
          <w:b/>
          <w:szCs w:val="24"/>
        </w:rPr>
        <w:t>344.241,42 zł,</w:t>
      </w:r>
      <w:r w:rsidRPr="004000D2">
        <w:rPr>
          <w:szCs w:val="24"/>
        </w:rPr>
        <w:t xml:space="preserve"> wystawiono 163 tytułów wykonawczych na łączną kwotę </w:t>
      </w:r>
      <w:r w:rsidRPr="004000D2">
        <w:rPr>
          <w:b/>
          <w:szCs w:val="24"/>
        </w:rPr>
        <w:t>149.731,98 zł</w:t>
      </w:r>
      <w:r w:rsidRPr="004000D2">
        <w:rPr>
          <w:szCs w:val="24"/>
        </w:rPr>
        <w:t>.</w:t>
      </w:r>
    </w:p>
    <w:p w:rsidR="004000D2" w:rsidRPr="004000D2" w:rsidRDefault="004000D2" w:rsidP="004000D2">
      <w:pPr>
        <w:jc w:val="both"/>
        <w:rPr>
          <w:szCs w:val="24"/>
        </w:rPr>
      </w:pPr>
      <w:r w:rsidRPr="004000D2">
        <w:rPr>
          <w:szCs w:val="24"/>
        </w:rPr>
        <w:t xml:space="preserve">W okresie sprawozdawczym, w zakresie opłaty za gospodarowanie odpadami w 2021r. wpłynęły 4 wnioski o umorzenie zaległości, z których 2 zostały rozpatrzone pozytywnie (kwota umorzenia 844,50 zł) Natomiast w zakresie rozłożenia na raty wpłynęły 3 wnioski, które rozpatrzono pozytywnie (ulgą zostały objęte zaległości stanowiące łączną kwotę </w:t>
      </w:r>
      <w:r>
        <w:rPr>
          <w:szCs w:val="24"/>
        </w:rPr>
        <w:br/>
      </w:r>
      <w:r w:rsidRPr="004000D2">
        <w:rPr>
          <w:szCs w:val="24"/>
        </w:rPr>
        <w:t xml:space="preserve">w wysokości 5.907,81 złotych: należność główna w wysokości </w:t>
      </w:r>
      <w:r w:rsidRPr="004000D2">
        <w:rPr>
          <w:b/>
          <w:szCs w:val="24"/>
        </w:rPr>
        <w:t>5.544,81 zł.</w:t>
      </w:r>
      <w:r w:rsidRPr="004000D2">
        <w:rPr>
          <w:szCs w:val="24"/>
        </w:rPr>
        <w:t xml:space="preserve">, odsetki </w:t>
      </w:r>
      <w:r>
        <w:rPr>
          <w:szCs w:val="24"/>
        </w:rPr>
        <w:br/>
      </w:r>
      <w:r w:rsidRPr="004000D2">
        <w:rPr>
          <w:szCs w:val="24"/>
        </w:rPr>
        <w:t xml:space="preserve">w wysokości </w:t>
      </w:r>
      <w:r w:rsidRPr="004000D2">
        <w:rPr>
          <w:b/>
          <w:szCs w:val="24"/>
        </w:rPr>
        <w:t>363,00 zł</w:t>
      </w:r>
      <w:r w:rsidRPr="004000D2">
        <w:rPr>
          <w:szCs w:val="24"/>
        </w:rPr>
        <w:t xml:space="preserve">). 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color w:val="000000"/>
          <w:szCs w:val="24"/>
        </w:rPr>
        <w:t xml:space="preserve">Budżet gminy wg Uchwały Rady Miejskiej w Więcborku nr XXIX/195/2021 z dnia 20 stycznia 2021r. na dzień uchwalenia po stronie wydatków wynosił: </w:t>
      </w:r>
      <w:r w:rsidRPr="004000D2">
        <w:rPr>
          <w:b/>
          <w:bCs/>
          <w:color w:val="000000"/>
          <w:szCs w:val="24"/>
        </w:rPr>
        <w:t xml:space="preserve">71.888.560,00 </w:t>
      </w:r>
      <w:r w:rsidRPr="004000D2">
        <w:rPr>
          <w:b/>
          <w:color w:val="000000"/>
          <w:spacing w:val="-2"/>
          <w:szCs w:val="24"/>
        </w:rPr>
        <w:t>zł.</w:t>
      </w:r>
      <w:r w:rsidRPr="004000D2">
        <w:rPr>
          <w:color w:val="000000"/>
          <w:szCs w:val="24"/>
        </w:rPr>
        <w:t xml:space="preserve"> Natomiast po zmianach na dzień 31.12.2021r. plan po stronie wydatków wynosił </w:t>
      </w:r>
      <w:r w:rsidRPr="004000D2">
        <w:rPr>
          <w:b/>
          <w:bCs/>
          <w:color w:val="000000"/>
          <w:szCs w:val="24"/>
        </w:rPr>
        <w:t xml:space="preserve">78.443.117,26 </w:t>
      </w:r>
      <w:r w:rsidRPr="004000D2">
        <w:rPr>
          <w:b/>
          <w:color w:val="000000"/>
          <w:szCs w:val="24"/>
        </w:rPr>
        <w:t xml:space="preserve">zł, </w:t>
      </w:r>
      <w:r w:rsidRPr="004000D2">
        <w:rPr>
          <w:szCs w:val="24"/>
        </w:rPr>
        <w:t xml:space="preserve">wykonanie zaś 75.696.866,61 zł., co stanowi 96,50%. Wykonanie planu wydatków na wskazanych poziomie nie budzi zastrzeżeń komisji. Zrealizowane zostały wszystkie założone zadania własne Gminy. Uzyskane oszczędności wynikają z głównie </w:t>
      </w:r>
      <w:r>
        <w:rPr>
          <w:szCs w:val="24"/>
        </w:rPr>
        <w:br/>
      </w:r>
      <w:r w:rsidRPr="004000D2">
        <w:rPr>
          <w:szCs w:val="24"/>
        </w:rPr>
        <w:t>z faktu wyboru w drodze przetargu dostawców materiałów i usług budowlanych, utrzymujących się niskich stóp procentowych warunkujących koszty obsługi zadłużenia, zwolnień lekarskich pracowników, czy też zmniejszenie kosztów utrzymania placówek oświatowych ze względu na ich czasowe zamknięcie. Plan wydatków w ciągu roku był zmieniany wg potrzeb zgodnie z obowiązującymi przepisami. Na koniec 2021r. nie wystąpiły zobowiązania wymagalne.</w:t>
      </w:r>
    </w:p>
    <w:p w:rsidR="004000D2" w:rsidRPr="004000D2" w:rsidRDefault="004000D2" w:rsidP="004000D2">
      <w:pPr>
        <w:ind w:firstLine="567"/>
        <w:jc w:val="both"/>
        <w:rPr>
          <w:szCs w:val="24"/>
        </w:rPr>
      </w:pPr>
      <w:r w:rsidRPr="004000D2">
        <w:rPr>
          <w:szCs w:val="24"/>
        </w:rPr>
        <w:t xml:space="preserve">Wydatki na obsługę długu w 2021 r. wyniosły </w:t>
      </w:r>
      <w:r w:rsidRPr="004000D2">
        <w:rPr>
          <w:b/>
          <w:szCs w:val="24"/>
        </w:rPr>
        <w:t>208.466,85 zł.</w:t>
      </w:r>
    </w:p>
    <w:p w:rsidR="004000D2" w:rsidRPr="004000D2" w:rsidRDefault="004000D2" w:rsidP="004000D2">
      <w:pPr>
        <w:ind w:firstLine="567"/>
        <w:jc w:val="both"/>
        <w:rPr>
          <w:szCs w:val="24"/>
        </w:rPr>
      </w:pPr>
      <w:r w:rsidRPr="004000D2">
        <w:rPr>
          <w:szCs w:val="24"/>
        </w:rPr>
        <w:t xml:space="preserve">Zadania zlecone gminie z zakresu administracji rządowej realizowane były zgodnie </w:t>
      </w:r>
      <w:r>
        <w:rPr>
          <w:szCs w:val="24"/>
        </w:rPr>
        <w:br/>
      </w:r>
      <w:r w:rsidRPr="004000D2">
        <w:rPr>
          <w:szCs w:val="24"/>
        </w:rPr>
        <w:t>z założonym planem i Komisja nie wnosi zastrzeżeń.</w:t>
      </w:r>
    </w:p>
    <w:p w:rsidR="004000D2" w:rsidRPr="004000D2" w:rsidRDefault="004000D2" w:rsidP="004000D2">
      <w:pPr>
        <w:ind w:hanging="142"/>
        <w:jc w:val="both"/>
        <w:rPr>
          <w:color w:val="000000"/>
          <w:szCs w:val="24"/>
        </w:rPr>
      </w:pPr>
      <w:r w:rsidRPr="004000D2">
        <w:rPr>
          <w:szCs w:val="24"/>
        </w:rPr>
        <w:tab/>
      </w:r>
      <w:r w:rsidRPr="004000D2">
        <w:rPr>
          <w:szCs w:val="24"/>
        </w:rPr>
        <w:tab/>
        <w:t>Inwestycje i zadania rzeczowe zostały zrealizowane zgodnie z przyjętym przez Radę Miejską w Więcborku planem budżetu na 2021r. Jedynie w dwóch inwestycjach konieczne było wykonanie większego zakresu prac niż wynikało to z pierwotnego kosztorysu (</w:t>
      </w:r>
      <w:r w:rsidRPr="004000D2">
        <w:rPr>
          <w:color w:val="000000"/>
          <w:szCs w:val="24"/>
        </w:rPr>
        <w:t xml:space="preserve">Budowa dróg gminnych wraz z siecią  kanalizacji deszczowej – część ulic: Szlaku Bursztynowego, Pomorskiej i  L. Białego w Więcborku oraz Przebudowa i rozbudowa sali gimnastycznej przy Szkole Podstawowej nr 1 w Więcborku). Przełożyło się to na wydłużenie terminu zakończenia zadań i na stopień wykonania planu wydatków. Nowy termin wyznaczony jest na 2023 r. </w:t>
      </w:r>
    </w:p>
    <w:p w:rsidR="004000D2" w:rsidRPr="004000D2" w:rsidRDefault="004000D2" w:rsidP="004000D2">
      <w:pPr>
        <w:pStyle w:val="Bezodstpw"/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0D2">
        <w:rPr>
          <w:rFonts w:ascii="Times New Roman" w:hAnsi="Times New Roman"/>
          <w:sz w:val="24"/>
          <w:szCs w:val="24"/>
        </w:rPr>
        <w:t xml:space="preserve"> </w:t>
      </w:r>
      <w:r w:rsidRPr="004000D2">
        <w:rPr>
          <w:rFonts w:ascii="Times New Roman" w:hAnsi="Times New Roman"/>
          <w:sz w:val="24"/>
          <w:szCs w:val="24"/>
        </w:rPr>
        <w:tab/>
        <w:t xml:space="preserve">Na szczególną uwagę zasługuje fakt, iż w 2021r. Gmina na finansowanie swojej działalności nie zaciągnęła kredytów, pożyczek oraz nie emitowała obligacji. Nie korzystała również z kredytu na sfinansowanie przejściowego deficytu budżetowego. Obsługa długu </w:t>
      </w:r>
      <w:r w:rsidRPr="004000D2">
        <w:rPr>
          <w:rFonts w:ascii="Times New Roman" w:hAnsi="Times New Roman"/>
          <w:sz w:val="24"/>
          <w:szCs w:val="24"/>
        </w:rPr>
        <w:lastRenderedPageBreak/>
        <w:t xml:space="preserve">przebiegała w terminach wynikających z zawartych umów. Gmina Więcbork zakończyła rok 2021 nadwyżka budżetową na poziomie </w:t>
      </w:r>
      <w:r w:rsidRPr="004000D2">
        <w:rPr>
          <w:rFonts w:ascii="Times New Roman" w:hAnsi="Times New Roman"/>
          <w:b/>
          <w:sz w:val="24"/>
          <w:szCs w:val="24"/>
        </w:rPr>
        <w:t xml:space="preserve">5.072.840,49 zł. </w:t>
      </w:r>
      <w:r w:rsidRPr="004000D2">
        <w:rPr>
          <w:rFonts w:ascii="Times New Roman" w:hAnsi="Times New Roman"/>
          <w:sz w:val="24"/>
          <w:szCs w:val="24"/>
        </w:rPr>
        <w:t xml:space="preserve"> </w:t>
      </w:r>
    </w:p>
    <w:p w:rsidR="004000D2" w:rsidRPr="004000D2" w:rsidRDefault="004000D2" w:rsidP="004000D2">
      <w:pPr>
        <w:pStyle w:val="Tekstpodstawowywcity3"/>
        <w:spacing w:line="276" w:lineRule="auto"/>
        <w:ind w:left="0" w:firstLine="360"/>
        <w:jc w:val="both"/>
        <w:rPr>
          <w:color w:val="000000"/>
          <w:sz w:val="24"/>
          <w:szCs w:val="24"/>
        </w:rPr>
      </w:pPr>
      <w:r w:rsidRPr="004000D2">
        <w:rPr>
          <w:color w:val="000000"/>
          <w:sz w:val="24"/>
          <w:szCs w:val="24"/>
        </w:rPr>
        <w:t xml:space="preserve">W 2021 roku Gmina Więcbork spłaciła zobowiązania z tytułu posiadanych pożyczek, kredytu i wyemitowanych obligacji na łączną kwotę </w:t>
      </w:r>
      <w:r w:rsidRPr="004000D2">
        <w:rPr>
          <w:b/>
          <w:color w:val="000000"/>
          <w:sz w:val="24"/>
          <w:szCs w:val="24"/>
        </w:rPr>
        <w:t>1.513.828,64</w:t>
      </w:r>
      <w:r w:rsidRPr="004000D2">
        <w:rPr>
          <w:color w:val="000000"/>
          <w:sz w:val="24"/>
          <w:szCs w:val="24"/>
        </w:rPr>
        <w:t xml:space="preserve"> zł. Szczegóły przedstawiają się następująco:</w:t>
      </w:r>
    </w:p>
    <w:p w:rsidR="004000D2" w:rsidRPr="004000D2" w:rsidRDefault="004000D2" w:rsidP="004000D2">
      <w:pPr>
        <w:pStyle w:val="Tekstpodstawowywcity3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4000D2">
        <w:rPr>
          <w:color w:val="000000"/>
          <w:sz w:val="24"/>
          <w:szCs w:val="24"/>
        </w:rPr>
        <w:t>kwota 53.908,64 zł stanowi spłatę rat pożyczek w WFOŚiGW w Toruniu,</w:t>
      </w:r>
    </w:p>
    <w:p w:rsidR="004000D2" w:rsidRPr="004000D2" w:rsidRDefault="004000D2" w:rsidP="004000D2">
      <w:pPr>
        <w:pStyle w:val="Tekstpodstawowywcity3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4000D2">
        <w:rPr>
          <w:color w:val="000000"/>
          <w:sz w:val="24"/>
          <w:szCs w:val="24"/>
        </w:rPr>
        <w:t xml:space="preserve">kwota 280.920,00 zł stanowi spłatę rat kredytu w Banku Spółdzielczym </w:t>
      </w:r>
      <w:r>
        <w:rPr>
          <w:color w:val="000000"/>
          <w:sz w:val="24"/>
          <w:szCs w:val="24"/>
        </w:rPr>
        <w:br/>
      </w:r>
      <w:r w:rsidRPr="004000D2">
        <w:rPr>
          <w:color w:val="000000"/>
          <w:sz w:val="24"/>
          <w:szCs w:val="24"/>
        </w:rPr>
        <w:t>w Bydgoszczy,</w:t>
      </w:r>
    </w:p>
    <w:p w:rsidR="004000D2" w:rsidRPr="004000D2" w:rsidRDefault="004000D2" w:rsidP="004000D2">
      <w:pPr>
        <w:pStyle w:val="Tekstpodstawowywcity3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4000D2">
        <w:rPr>
          <w:color w:val="000000"/>
          <w:sz w:val="24"/>
          <w:szCs w:val="24"/>
        </w:rPr>
        <w:t>kwota 1.179.000,00 zł to wysokość serii G14 obligacji wykupionych od DNB Bank Polska SA.</w:t>
      </w:r>
    </w:p>
    <w:p w:rsidR="004000D2" w:rsidRPr="004000D2" w:rsidRDefault="004000D2" w:rsidP="004000D2">
      <w:pPr>
        <w:pStyle w:val="Tekstpodstawowywcity3"/>
        <w:spacing w:line="276" w:lineRule="auto"/>
        <w:ind w:left="0"/>
        <w:jc w:val="both"/>
        <w:rPr>
          <w:color w:val="000000"/>
          <w:sz w:val="24"/>
          <w:szCs w:val="24"/>
        </w:rPr>
      </w:pPr>
      <w:r w:rsidRPr="004000D2">
        <w:rPr>
          <w:color w:val="000000"/>
          <w:sz w:val="24"/>
          <w:szCs w:val="24"/>
        </w:rPr>
        <w:t xml:space="preserve">Spłata zobowiązań następowała zgodnie z zawartymi umowami. Plan rozchodów został zrealizowany.  </w:t>
      </w:r>
    </w:p>
    <w:p w:rsidR="004000D2" w:rsidRPr="004000D2" w:rsidRDefault="004000D2" w:rsidP="004000D2">
      <w:pPr>
        <w:ind w:firstLine="851"/>
        <w:jc w:val="both"/>
        <w:rPr>
          <w:szCs w:val="24"/>
        </w:rPr>
      </w:pPr>
      <w:r w:rsidRPr="004000D2">
        <w:rPr>
          <w:szCs w:val="24"/>
        </w:rPr>
        <w:t xml:space="preserve">Zadłużenie z tytułu zaciągniętych kredytów i pożyczek oraz emisji obligacji komunalnych na koniec 2021 rok wyniosło </w:t>
      </w:r>
      <w:r w:rsidRPr="004000D2">
        <w:rPr>
          <w:b/>
          <w:szCs w:val="24"/>
        </w:rPr>
        <w:t>12.281.874,23 zł</w:t>
      </w:r>
      <w:r w:rsidRPr="004000D2">
        <w:rPr>
          <w:szCs w:val="24"/>
        </w:rPr>
        <w:t xml:space="preserve">. Wyliczony indywidualny wskaźnik zadłużenia dla roku 2021 wynikający z art. 243 ustawy o finansach publicznych jest prawidłowy. </w:t>
      </w:r>
    </w:p>
    <w:p w:rsidR="00C15AC0" w:rsidRPr="004000D2" w:rsidRDefault="00C15AC0" w:rsidP="004000D2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B8" w:rsidRPr="00281EB8" w:rsidRDefault="00281EB8" w:rsidP="00C428D6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EB8">
        <w:rPr>
          <w:rFonts w:ascii="Times New Roman" w:hAnsi="Times New Roman" w:cs="Times New Roman"/>
          <w:sz w:val="24"/>
          <w:szCs w:val="24"/>
        </w:rPr>
        <w:t xml:space="preserve">Podsumowując należy wskazać, że w trakcie prac Komisja Rewizyjna kierowała się kryteriami: legalności, gospodarności, celowości i rzetelności. </w:t>
      </w:r>
      <w:r w:rsidR="00C15AC0">
        <w:rPr>
          <w:rFonts w:ascii="Times New Roman" w:hAnsi="Times New Roman" w:cs="Times New Roman"/>
          <w:sz w:val="24"/>
          <w:szCs w:val="24"/>
        </w:rPr>
        <w:t>Ponadto oceniając budżet za 2021</w:t>
      </w:r>
      <w:r w:rsidRPr="00281EB8">
        <w:rPr>
          <w:rFonts w:ascii="Times New Roman" w:hAnsi="Times New Roman" w:cs="Times New Roman"/>
          <w:sz w:val="24"/>
          <w:szCs w:val="24"/>
        </w:rPr>
        <w:t>r. odniosła si</w:t>
      </w:r>
      <w:r w:rsidR="00C15AC0">
        <w:rPr>
          <w:rFonts w:ascii="Times New Roman" w:hAnsi="Times New Roman" w:cs="Times New Roman"/>
          <w:sz w:val="24"/>
          <w:szCs w:val="24"/>
        </w:rPr>
        <w:t>ę do przeprowadzonej w roku 2021</w:t>
      </w:r>
      <w:r w:rsidRPr="00281EB8">
        <w:rPr>
          <w:rFonts w:ascii="Times New Roman" w:hAnsi="Times New Roman" w:cs="Times New Roman"/>
          <w:sz w:val="24"/>
          <w:szCs w:val="24"/>
        </w:rPr>
        <w:t xml:space="preserve"> analizy przebiegu realizacji budżetu G</w:t>
      </w:r>
      <w:r w:rsidR="00C15AC0">
        <w:rPr>
          <w:rFonts w:ascii="Times New Roman" w:hAnsi="Times New Roman" w:cs="Times New Roman"/>
          <w:sz w:val="24"/>
          <w:szCs w:val="24"/>
        </w:rPr>
        <w:t>miny Więcbork za I półrocze 2021</w:t>
      </w:r>
      <w:r w:rsidR="00326954">
        <w:rPr>
          <w:rFonts w:ascii="Times New Roman" w:hAnsi="Times New Roman" w:cs="Times New Roman"/>
          <w:sz w:val="24"/>
          <w:szCs w:val="24"/>
        </w:rPr>
        <w:t>r</w:t>
      </w:r>
      <w:r w:rsidRPr="00281EB8">
        <w:rPr>
          <w:rFonts w:ascii="Times New Roman" w:hAnsi="Times New Roman" w:cs="Times New Roman"/>
          <w:sz w:val="24"/>
          <w:szCs w:val="24"/>
        </w:rPr>
        <w:t>.</w:t>
      </w:r>
      <w:r w:rsidR="005D2D49">
        <w:rPr>
          <w:rFonts w:ascii="Times New Roman" w:hAnsi="Times New Roman" w:cs="Times New Roman"/>
          <w:sz w:val="24"/>
          <w:szCs w:val="24"/>
        </w:rPr>
        <w:t xml:space="preserve"> oraz k</w:t>
      </w:r>
      <w:r w:rsidR="007E0225">
        <w:rPr>
          <w:rFonts w:ascii="Times New Roman" w:hAnsi="Times New Roman" w:cs="Times New Roman"/>
          <w:sz w:val="24"/>
          <w:szCs w:val="24"/>
        </w:rPr>
        <w:t>ontroli</w:t>
      </w:r>
      <w:r w:rsidR="005D2D49">
        <w:rPr>
          <w:rFonts w:ascii="Times New Roman" w:hAnsi="Times New Roman" w:cs="Times New Roman"/>
          <w:sz w:val="24"/>
          <w:szCs w:val="24"/>
        </w:rPr>
        <w:t xml:space="preserve"> w zakresie: realizacji wydatków sołectwa Suchorączek w ramach środków Funduszu Sołeckiego, przetargu</w:t>
      </w:r>
      <w:r w:rsidR="004000D2">
        <w:rPr>
          <w:rFonts w:ascii="Times New Roman" w:hAnsi="Times New Roman" w:cs="Times New Roman"/>
          <w:sz w:val="24"/>
          <w:szCs w:val="24"/>
        </w:rPr>
        <w:t xml:space="preserve"> na zadanie</w:t>
      </w:r>
      <w:r w:rsidR="005D2D49">
        <w:rPr>
          <w:rFonts w:ascii="Times New Roman" w:hAnsi="Times New Roman" w:cs="Times New Roman"/>
          <w:sz w:val="24"/>
          <w:szCs w:val="24"/>
        </w:rPr>
        <w:t xml:space="preserve"> „Budowa dróg gminnych wraz z siecią kanalizacji deszczowej - część ulic: Szlaku Bursztynowego, Pomorskiej i Leszka Białego w Więcborku”, a także wydatkowania środków z dotacji gminnej przez Uczniowski Klub Sportowy „Sympatycy Więcbork”.</w:t>
      </w:r>
      <w:r w:rsidR="00326954">
        <w:rPr>
          <w:rFonts w:ascii="Times New Roman" w:hAnsi="Times New Roman" w:cs="Times New Roman"/>
          <w:sz w:val="24"/>
          <w:szCs w:val="24"/>
        </w:rPr>
        <w:t xml:space="preserve"> </w:t>
      </w:r>
      <w:r w:rsidR="00326954" w:rsidRPr="00281EB8">
        <w:rPr>
          <w:rFonts w:ascii="Times New Roman" w:hAnsi="Times New Roman" w:cs="Times New Roman"/>
          <w:sz w:val="24"/>
          <w:szCs w:val="24"/>
        </w:rPr>
        <w:t>Po przeanalizowaniu materiałów i zawartych w nich danych nie wniosła uwag.</w:t>
      </w:r>
      <w:r w:rsidR="005D2D49">
        <w:rPr>
          <w:rFonts w:ascii="Times New Roman" w:hAnsi="Times New Roman" w:cs="Times New Roman"/>
          <w:sz w:val="24"/>
          <w:szCs w:val="24"/>
        </w:rPr>
        <w:t xml:space="preserve"> W</w:t>
      </w:r>
      <w:r w:rsidRPr="00281EB8">
        <w:rPr>
          <w:rFonts w:ascii="Times New Roman" w:hAnsi="Times New Roman" w:cs="Times New Roman"/>
          <w:sz w:val="24"/>
          <w:szCs w:val="24"/>
        </w:rPr>
        <w:t>obec dokonanych ustaleń, zdaniem Komisji Rewizyjnej wyrażonym w przyjętej uchwale, powyższe daje podstawę do wystawienia pozytywnej opinii o realizacji budżetu Gminy Więcb</w:t>
      </w:r>
      <w:r w:rsidR="00951BE2">
        <w:rPr>
          <w:rFonts w:ascii="Times New Roman" w:hAnsi="Times New Roman" w:cs="Times New Roman"/>
          <w:sz w:val="24"/>
          <w:szCs w:val="24"/>
        </w:rPr>
        <w:t>ork za rok 20</w:t>
      </w:r>
      <w:r w:rsidR="005D2D49">
        <w:rPr>
          <w:rFonts w:ascii="Times New Roman" w:hAnsi="Times New Roman" w:cs="Times New Roman"/>
          <w:sz w:val="24"/>
          <w:szCs w:val="24"/>
        </w:rPr>
        <w:t>21</w:t>
      </w:r>
      <w:r w:rsidRPr="00281EB8">
        <w:rPr>
          <w:rFonts w:ascii="Times New Roman" w:hAnsi="Times New Roman" w:cs="Times New Roman"/>
          <w:sz w:val="24"/>
          <w:szCs w:val="24"/>
        </w:rPr>
        <w:t xml:space="preserve"> </w:t>
      </w:r>
      <w:r w:rsidR="00B36CAA">
        <w:rPr>
          <w:rFonts w:ascii="Times New Roman" w:hAnsi="Times New Roman" w:cs="Times New Roman"/>
          <w:sz w:val="24"/>
          <w:szCs w:val="24"/>
        </w:rPr>
        <w:br/>
      </w:r>
      <w:r w:rsidRPr="00281EB8">
        <w:rPr>
          <w:rFonts w:ascii="Times New Roman" w:hAnsi="Times New Roman" w:cs="Times New Roman"/>
          <w:sz w:val="24"/>
          <w:szCs w:val="24"/>
        </w:rPr>
        <w:t xml:space="preserve">i wystąpienia do Rady Miejskiej w Więcborku o udzielenie absolutorium Burmistrzowi Więcborka. </w:t>
      </w:r>
    </w:p>
    <w:p w:rsidR="00281EB8" w:rsidRPr="006B4E87" w:rsidRDefault="00281EB8" w:rsidP="00281EB8">
      <w:pPr>
        <w:spacing w:line="360" w:lineRule="auto"/>
        <w:ind w:firstLine="6237"/>
        <w:jc w:val="both"/>
        <w:rPr>
          <w:b/>
          <w:i/>
          <w:szCs w:val="24"/>
          <w:u w:val="single"/>
        </w:rPr>
      </w:pPr>
      <w:r w:rsidRPr="006B4E87">
        <w:rPr>
          <w:b/>
          <w:i/>
          <w:szCs w:val="24"/>
          <w:u w:val="single"/>
        </w:rPr>
        <w:t>Podpisy Komisji:</w:t>
      </w:r>
    </w:p>
    <w:p w:rsidR="00281EB8" w:rsidRPr="006B4E87" w:rsidRDefault="00281EB8" w:rsidP="00281EB8">
      <w:pPr>
        <w:spacing w:line="480" w:lineRule="auto"/>
        <w:jc w:val="both"/>
        <w:rPr>
          <w:b/>
          <w:szCs w:val="24"/>
        </w:rPr>
      </w:pPr>
    </w:p>
    <w:p w:rsidR="00281EB8" w:rsidRPr="00281EB8" w:rsidRDefault="00281EB8" w:rsidP="00281EB8">
      <w:pPr>
        <w:spacing w:line="480" w:lineRule="auto"/>
        <w:jc w:val="both"/>
        <w:rPr>
          <w:szCs w:val="24"/>
        </w:rPr>
      </w:pPr>
      <w:r w:rsidRPr="006B4E87">
        <w:rPr>
          <w:b/>
          <w:szCs w:val="24"/>
        </w:rPr>
        <w:t>Jacek Kabattek</w:t>
      </w:r>
      <w:r w:rsidRPr="00281EB8">
        <w:rPr>
          <w:szCs w:val="24"/>
        </w:rPr>
        <w:t xml:space="preserve"> </w:t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  <w:t>............................................</w:t>
      </w:r>
    </w:p>
    <w:p w:rsidR="00281EB8" w:rsidRPr="00281EB8" w:rsidRDefault="00281EB8" w:rsidP="00281EB8">
      <w:pPr>
        <w:spacing w:line="480" w:lineRule="auto"/>
        <w:jc w:val="both"/>
        <w:rPr>
          <w:szCs w:val="24"/>
        </w:rPr>
      </w:pPr>
      <w:r w:rsidRPr="006B4E87">
        <w:rPr>
          <w:b/>
          <w:szCs w:val="24"/>
        </w:rPr>
        <w:t>Mateusz Łański</w:t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</w:r>
      <w:r w:rsidRPr="00281EB8">
        <w:rPr>
          <w:szCs w:val="24"/>
        </w:rPr>
        <w:tab/>
        <w:t>............................................</w:t>
      </w:r>
    </w:p>
    <w:p w:rsidR="00281EB8" w:rsidRPr="00281EB8" w:rsidRDefault="008779F1" w:rsidP="00281EB8">
      <w:pPr>
        <w:spacing w:line="480" w:lineRule="auto"/>
        <w:jc w:val="both"/>
        <w:rPr>
          <w:szCs w:val="24"/>
        </w:rPr>
      </w:pPr>
      <w:r w:rsidRPr="006B4E87">
        <w:rPr>
          <w:b/>
          <w:szCs w:val="24"/>
        </w:rPr>
        <w:t>Natasza Ksobiak</w:t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>
        <w:rPr>
          <w:szCs w:val="24"/>
        </w:rPr>
        <w:tab/>
      </w:r>
      <w:r w:rsidR="00281EB8" w:rsidRPr="00281EB8">
        <w:rPr>
          <w:szCs w:val="24"/>
        </w:rPr>
        <w:t>............................................</w:t>
      </w:r>
    </w:p>
    <w:p w:rsidR="00281EB8" w:rsidRDefault="008779F1" w:rsidP="00281EB8">
      <w:pPr>
        <w:spacing w:line="480" w:lineRule="auto"/>
        <w:jc w:val="both"/>
        <w:rPr>
          <w:szCs w:val="24"/>
        </w:rPr>
      </w:pPr>
      <w:r w:rsidRPr="006B4E87">
        <w:rPr>
          <w:b/>
          <w:szCs w:val="24"/>
        </w:rPr>
        <w:t>Dorota Wnuk</w:t>
      </w:r>
      <w:r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</w:r>
      <w:r w:rsidR="00281EB8" w:rsidRPr="00281EB8">
        <w:rPr>
          <w:szCs w:val="24"/>
        </w:rPr>
        <w:tab/>
        <w:t>...........................................</w:t>
      </w:r>
      <w:r>
        <w:rPr>
          <w:szCs w:val="24"/>
        </w:rPr>
        <w:t>.</w:t>
      </w:r>
    </w:p>
    <w:p w:rsidR="00281EB8" w:rsidRPr="00777A8F" w:rsidRDefault="008779F1" w:rsidP="00777A8F">
      <w:pPr>
        <w:spacing w:line="480" w:lineRule="auto"/>
        <w:jc w:val="both"/>
        <w:rPr>
          <w:szCs w:val="24"/>
        </w:rPr>
      </w:pPr>
      <w:r w:rsidRPr="006B4E87">
        <w:rPr>
          <w:b/>
          <w:szCs w:val="24"/>
        </w:rPr>
        <w:t>Marian Chęś</w:t>
      </w:r>
      <w:r w:rsidRPr="006B4E87"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…………………………….</w:t>
      </w:r>
    </w:p>
    <w:sectPr w:rsidR="00281EB8" w:rsidRPr="00777A8F" w:rsidSect="00777A8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961" w:rsidRDefault="008E5961" w:rsidP="00946F5E">
      <w:pPr>
        <w:spacing w:line="240" w:lineRule="auto"/>
      </w:pPr>
      <w:r>
        <w:separator/>
      </w:r>
    </w:p>
  </w:endnote>
  <w:endnote w:type="continuationSeparator" w:id="0">
    <w:p w:rsidR="008E5961" w:rsidRDefault="008E5961" w:rsidP="00946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961" w:rsidRDefault="008E5961" w:rsidP="00946F5E">
      <w:pPr>
        <w:spacing w:line="240" w:lineRule="auto"/>
      </w:pPr>
      <w:r>
        <w:separator/>
      </w:r>
    </w:p>
  </w:footnote>
  <w:footnote w:type="continuationSeparator" w:id="0">
    <w:p w:rsidR="008E5961" w:rsidRDefault="008E5961" w:rsidP="00946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CEF"/>
    <w:multiLevelType w:val="hybridMultilevel"/>
    <w:tmpl w:val="09C65246"/>
    <w:lvl w:ilvl="0" w:tplc="D324C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B6ADE"/>
    <w:multiLevelType w:val="hybridMultilevel"/>
    <w:tmpl w:val="FE04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D5401"/>
    <w:multiLevelType w:val="hybridMultilevel"/>
    <w:tmpl w:val="CE8EBB8C"/>
    <w:lvl w:ilvl="0" w:tplc="ED6AB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71AF8"/>
    <w:multiLevelType w:val="hybridMultilevel"/>
    <w:tmpl w:val="C98E088A"/>
    <w:lvl w:ilvl="0" w:tplc="D4403A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6936AA"/>
    <w:multiLevelType w:val="hybridMultilevel"/>
    <w:tmpl w:val="97368048"/>
    <w:lvl w:ilvl="0" w:tplc="EFE61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D14"/>
    <w:rsid w:val="00081C72"/>
    <w:rsid w:val="00084050"/>
    <w:rsid w:val="000866A0"/>
    <w:rsid w:val="000B37EE"/>
    <w:rsid w:val="000B65B7"/>
    <w:rsid w:val="000D5D55"/>
    <w:rsid w:val="00171998"/>
    <w:rsid w:val="001A511E"/>
    <w:rsid w:val="001C07BA"/>
    <w:rsid w:val="00225D14"/>
    <w:rsid w:val="00230DDD"/>
    <w:rsid w:val="00254A23"/>
    <w:rsid w:val="00261E82"/>
    <w:rsid w:val="00281EB8"/>
    <w:rsid w:val="00296DF0"/>
    <w:rsid w:val="002B222D"/>
    <w:rsid w:val="002B22FE"/>
    <w:rsid w:val="003123FD"/>
    <w:rsid w:val="00326954"/>
    <w:rsid w:val="0032709E"/>
    <w:rsid w:val="00334A80"/>
    <w:rsid w:val="00337199"/>
    <w:rsid w:val="003C1393"/>
    <w:rsid w:val="003C4507"/>
    <w:rsid w:val="003D1F9A"/>
    <w:rsid w:val="003F50A1"/>
    <w:rsid w:val="004000D2"/>
    <w:rsid w:val="00426671"/>
    <w:rsid w:val="004267C6"/>
    <w:rsid w:val="0043199B"/>
    <w:rsid w:val="004321B5"/>
    <w:rsid w:val="0045649A"/>
    <w:rsid w:val="00471A89"/>
    <w:rsid w:val="00490CF1"/>
    <w:rsid w:val="00490E3A"/>
    <w:rsid w:val="00495727"/>
    <w:rsid w:val="004C36B7"/>
    <w:rsid w:val="004D329E"/>
    <w:rsid w:val="004E27E9"/>
    <w:rsid w:val="0050522B"/>
    <w:rsid w:val="00505638"/>
    <w:rsid w:val="0050567E"/>
    <w:rsid w:val="005164D7"/>
    <w:rsid w:val="0058788F"/>
    <w:rsid w:val="0059207A"/>
    <w:rsid w:val="005C6BF0"/>
    <w:rsid w:val="005D2D49"/>
    <w:rsid w:val="00617A4F"/>
    <w:rsid w:val="0068118F"/>
    <w:rsid w:val="00683AA3"/>
    <w:rsid w:val="00696DC4"/>
    <w:rsid w:val="006B4E87"/>
    <w:rsid w:val="006B55AA"/>
    <w:rsid w:val="006C375D"/>
    <w:rsid w:val="006D397A"/>
    <w:rsid w:val="00700168"/>
    <w:rsid w:val="00705FE4"/>
    <w:rsid w:val="00710D53"/>
    <w:rsid w:val="00734789"/>
    <w:rsid w:val="0077558A"/>
    <w:rsid w:val="00777A8F"/>
    <w:rsid w:val="007802C9"/>
    <w:rsid w:val="00794C60"/>
    <w:rsid w:val="007D320D"/>
    <w:rsid w:val="007E0225"/>
    <w:rsid w:val="007F701F"/>
    <w:rsid w:val="008129ED"/>
    <w:rsid w:val="00851DAD"/>
    <w:rsid w:val="008570F0"/>
    <w:rsid w:val="00873635"/>
    <w:rsid w:val="008779F1"/>
    <w:rsid w:val="008A5A23"/>
    <w:rsid w:val="008A710C"/>
    <w:rsid w:val="008B2873"/>
    <w:rsid w:val="008B38AB"/>
    <w:rsid w:val="008B4564"/>
    <w:rsid w:val="008B747B"/>
    <w:rsid w:val="008E5961"/>
    <w:rsid w:val="008F2909"/>
    <w:rsid w:val="00900BD8"/>
    <w:rsid w:val="009029DE"/>
    <w:rsid w:val="00924BDF"/>
    <w:rsid w:val="00946F5E"/>
    <w:rsid w:val="00951BE2"/>
    <w:rsid w:val="00960CF7"/>
    <w:rsid w:val="00962960"/>
    <w:rsid w:val="00A01092"/>
    <w:rsid w:val="00A128FC"/>
    <w:rsid w:val="00A374F4"/>
    <w:rsid w:val="00A64CA5"/>
    <w:rsid w:val="00A660E1"/>
    <w:rsid w:val="00AA66BE"/>
    <w:rsid w:val="00AD4D81"/>
    <w:rsid w:val="00AE2D3D"/>
    <w:rsid w:val="00B006C3"/>
    <w:rsid w:val="00B0516D"/>
    <w:rsid w:val="00B12685"/>
    <w:rsid w:val="00B32137"/>
    <w:rsid w:val="00B36CAA"/>
    <w:rsid w:val="00B46A2E"/>
    <w:rsid w:val="00B55739"/>
    <w:rsid w:val="00B76085"/>
    <w:rsid w:val="00B87DFB"/>
    <w:rsid w:val="00B919EE"/>
    <w:rsid w:val="00B953E1"/>
    <w:rsid w:val="00BC2A2D"/>
    <w:rsid w:val="00C15AC0"/>
    <w:rsid w:val="00C22E8D"/>
    <w:rsid w:val="00C26EE5"/>
    <w:rsid w:val="00C34078"/>
    <w:rsid w:val="00C40EFE"/>
    <w:rsid w:val="00C428D6"/>
    <w:rsid w:val="00C53C51"/>
    <w:rsid w:val="00C92041"/>
    <w:rsid w:val="00CA06E7"/>
    <w:rsid w:val="00CF146B"/>
    <w:rsid w:val="00D14DAB"/>
    <w:rsid w:val="00D2534C"/>
    <w:rsid w:val="00D530F8"/>
    <w:rsid w:val="00D709D1"/>
    <w:rsid w:val="00D91A97"/>
    <w:rsid w:val="00E106D1"/>
    <w:rsid w:val="00E17605"/>
    <w:rsid w:val="00E47461"/>
    <w:rsid w:val="00E56DDE"/>
    <w:rsid w:val="00E75A35"/>
    <w:rsid w:val="00E75DB8"/>
    <w:rsid w:val="00EA2C54"/>
    <w:rsid w:val="00F16BFD"/>
    <w:rsid w:val="00F34823"/>
    <w:rsid w:val="00F70C60"/>
    <w:rsid w:val="00F8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4C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000D2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D14"/>
    <w:pPr>
      <w:spacing w:after="200"/>
      <w:ind w:left="720"/>
      <w:contextualSpacing/>
    </w:pPr>
    <w:rPr>
      <w:rFonts w:asciiTheme="minorHAnsi" w:hAnsiTheme="minorHAnsi" w:cstheme="minorBid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F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F5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281EB8"/>
    <w:pPr>
      <w:spacing w:line="360" w:lineRule="auto"/>
      <w:ind w:firstLine="851"/>
      <w:jc w:val="both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1EB8"/>
    <w:rPr>
      <w:rFonts w:eastAsia="Times New Roman"/>
      <w:szCs w:val="20"/>
      <w:lang w:eastAsia="pl-PL"/>
    </w:rPr>
  </w:style>
  <w:style w:type="paragraph" w:customStyle="1" w:styleId="Default">
    <w:name w:val="Default"/>
    <w:rsid w:val="00281EB8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81EB8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1EB8"/>
    <w:rPr>
      <w:rFonts w:eastAsia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281EB8"/>
    <w:pPr>
      <w:spacing w:line="240" w:lineRule="auto"/>
    </w:pPr>
    <w:rPr>
      <w:rFonts w:ascii="Calibri" w:eastAsia="Times New Roman" w:hAnsi="Calibri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C53C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3C51"/>
  </w:style>
  <w:style w:type="paragraph" w:styleId="Stopka">
    <w:name w:val="footer"/>
    <w:basedOn w:val="Normalny"/>
    <w:link w:val="StopkaZnak"/>
    <w:uiPriority w:val="99"/>
    <w:semiHidden/>
    <w:unhideWhenUsed/>
    <w:rsid w:val="00C53C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3C5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23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23F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23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23FD"/>
  </w:style>
  <w:style w:type="character" w:customStyle="1" w:styleId="Nagwek4Znak">
    <w:name w:val="Nagłówek 4 Znak"/>
    <w:basedOn w:val="Domylnaczcionkaakapitu"/>
    <w:link w:val="Nagwek4"/>
    <w:semiHidden/>
    <w:rsid w:val="004000D2"/>
    <w:rPr>
      <w:rFonts w:ascii="Calibri" w:eastAsia="Times New Roman" w:hAnsi="Calibri"/>
      <w:b/>
      <w:b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70A7-1A3D-48EC-AC64-87F30CB3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5</Pages>
  <Words>1957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Mrozek</dc:creator>
  <cp:keywords/>
  <dc:description/>
  <cp:lastModifiedBy>Izabela Mrozek</cp:lastModifiedBy>
  <cp:revision>55</cp:revision>
  <cp:lastPrinted>2019-05-14T13:34:00Z</cp:lastPrinted>
  <dcterms:created xsi:type="dcterms:W3CDTF">2014-05-07T05:24:00Z</dcterms:created>
  <dcterms:modified xsi:type="dcterms:W3CDTF">2022-06-08T13:09:00Z</dcterms:modified>
</cp:coreProperties>
</file>