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F7" w:rsidRDefault="003431F7" w:rsidP="003431F7">
      <w:pPr>
        <w:tabs>
          <w:tab w:val="left" w:pos="5760"/>
        </w:tabs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Projekt uchwały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NR…………………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RADY MIEJSKIEJ W WIĘCBORKU 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 dnia ……………………..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</w:p>
    <w:p w:rsidR="003431F7" w:rsidRDefault="003431F7" w:rsidP="003431F7">
      <w:pPr>
        <w:pStyle w:val="Tekstpodstawowywcity"/>
        <w:rPr>
          <w:b/>
        </w:rPr>
      </w:pPr>
      <w:r>
        <w:rPr>
          <w:b/>
        </w:rPr>
        <w:t xml:space="preserve">w sprawie wyrażenia zgody na nabycie nieruchomości </w:t>
      </w:r>
      <w:r w:rsidR="00804CA2">
        <w:rPr>
          <w:b/>
        </w:rPr>
        <w:t>położonych w Wituni</w:t>
      </w:r>
      <w:r w:rsidR="003C75DA">
        <w:rPr>
          <w:b/>
        </w:rPr>
        <w:t xml:space="preserve"> </w:t>
      </w:r>
      <w:r>
        <w:rPr>
          <w:b/>
        </w:rPr>
        <w:t>przez Gminę Więcbork</w:t>
      </w:r>
    </w:p>
    <w:p w:rsidR="003431F7" w:rsidRDefault="003431F7" w:rsidP="003431F7">
      <w:pPr>
        <w:tabs>
          <w:tab w:val="left" w:pos="5760"/>
        </w:tabs>
        <w:rPr>
          <w:b/>
          <w:sz w:val="28"/>
        </w:rPr>
      </w:pPr>
    </w:p>
    <w:p w:rsidR="003431F7" w:rsidRDefault="003431F7" w:rsidP="003431F7">
      <w:pPr>
        <w:tabs>
          <w:tab w:val="left" w:pos="5760"/>
        </w:tabs>
      </w:pPr>
    </w:p>
    <w:p w:rsidR="00C238EB" w:rsidRPr="003C75DA" w:rsidRDefault="003431F7" w:rsidP="00C238EB">
      <w:pPr>
        <w:jc w:val="both"/>
        <w:rPr>
          <w:rFonts w:eastAsiaTheme="minorHAnsi"/>
          <w:sz w:val="24"/>
          <w:szCs w:val="24"/>
        </w:rPr>
      </w:pPr>
      <w:r w:rsidRPr="003C75DA">
        <w:rPr>
          <w:sz w:val="24"/>
          <w:szCs w:val="24"/>
        </w:rPr>
        <w:t xml:space="preserve">                      Na podstawie art. 18 ust. 2 </w:t>
      </w:r>
      <w:proofErr w:type="spellStart"/>
      <w:r w:rsidRPr="003C75DA">
        <w:rPr>
          <w:sz w:val="24"/>
          <w:szCs w:val="24"/>
        </w:rPr>
        <w:t>pkt</w:t>
      </w:r>
      <w:proofErr w:type="spellEnd"/>
      <w:r w:rsidRPr="003C75DA">
        <w:rPr>
          <w:sz w:val="24"/>
          <w:szCs w:val="24"/>
        </w:rPr>
        <w:t xml:space="preserve"> 9 litera „a” ustawy z dnia 8 marca 1990 r.                 o samorządzie gminnym </w:t>
      </w:r>
      <w:r w:rsidR="003C75DA" w:rsidRPr="003C75DA">
        <w:rPr>
          <w:sz w:val="24"/>
          <w:szCs w:val="24"/>
        </w:rPr>
        <w:t xml:space="preserve">(Dz. U. z 2013 r. poz. 594 z </w:t>
      </w:r>
      <w:proofErr w:type="spellStart"/>
      <w:r w:rsidR="003C75DA" w:rsidRPr="003C75DA">
        <w:rPr>
          <w:sz w:val="24"/>
          <w:szCs w:val="24"/>
        </w:rPr>
        <w:t>późn</w:t>
      </w:r>
      <w:proofErr w:type="spellEnd"/>
      <w:r w:rsidR="003C75DA" w:rsidRPr="003C75DA">
        <w:rPr>
          <w:sz w:val="24"/>
          <w:szCs w:val="24"/>
        </w:rPr>
        <w:t xml:space="preserve">. zm. </w:t>
      </w:r>
      <w:r w:rsidR="003C75DA" w:rsidRPr="003C75DA">
        <w:rPr>
          <w:rStyle w:val="Odwoanieprzypisudolnego"/>
          <w:sz w:val="24"/>
          <w:szCs w:val="24"/>
        </w:rPr>
        <w:footnoteReference w:id="1"/>
      </w:r>
      <w:r w:rsidR="003C75DA" w:rsidRPr="003C75DA">
        <w:rPr>
          <w:sz w:val="24"/>
          <w:szCs w:val="24"/>
        </w:rPr>
        <w:t xml:space="preserve">)    </w:t>
      </w:r>
    </w:p>
    <w:p w:rsidR="003431F7" w:rsidRPr="00C238EB" w:rsidRDefault="003431F7" w:rsidP="00C238EB">
      <w:pPr>
        <w:pStyle w:val="Tekstpodstawowy"/>
        <w:tabs>
          <w:tab w:val="left" w:pos="5760"/>
        </w:tabs>
        <w:rPr>
          <w:szCs w:val="24"/>
        </w:rPr>
      </w:pPr>
    </w:p>
    <w:p w:rsidR="003431F7" w:rsidRDefault="003431F7" w:rsidP="003431F7">
      <w:pPr>
        <w:tabs>
          <w:tab w:val="left" w:pos="5760"/>
        </w:tabs>
        <w:jc w:val="both"/>
      </w:pPr>
    </w:p>
    <w:p w:rsidR="003431F7" w:rsidRDefault="003431F7" w:rsidP="003431F7">
      <w:pPr>
        <w:pStyle w:val="Nagwek1"/>
        <w:numPr>
          <w:ilvl w:val="0"/>
          <w:numId w:val="1"/>
        </w:numPr>
        <w:tabs>
          <w:tab w:val="left" w:pos="5760"/>
        </w:tabs>
        <w:suppressAutoHyphens/>
        <w:rPr>
          <w:sz w:val="24"/>
          <w:szCs w:val="24"/>
        </w:rPr>
      </w:pPr>
    </w:p>
    <w:p w:rsidR="003431F7" w:rsidRDefault="003431F7" w:rsidP="003431F7">
      <w:pPr>
        <w:pStyle w:val="Nagwek1"/>
        <w:numPr>
          <w:ilvl w:val="0"/>
          <w:numId w:val="1"/>
        </w:numPr>
        <w:tabs>
          <w:tab w:val="left" w:pos="576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Rada Miejska </w:t>
      </w:r>
    </w:p>
    <w:p w:rsidR="003431F7" w:rsidRDefault="003431F7" w:rsidP="003431F7">
      <w:pPr>
        <w:tabs>
          <w:tab w:val="left" w:pos="57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uchwala, co następuje :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  <w:szCs w:val="24"/>
        </w:rPr>
      </w:pPr>
    </w:p>
    <w:p w:rsidR="003C75DA" w:rsidRDefault="003431F7" w:rsidP="00DE394F">
      <w:pPr>
        <w:pStyle w:val="Tekstpodstawowywcity"/>
        <w:ind w:left="0" w:firstLine="0"/>
        <w:rPr>
          <w:szCs w:val="24"/>
        </w:rPr>
      </w:pPr>
      <w:r>
        <w:rPr>
          <w:b/>
          <w:szCs w:val="24"/>
        </w:rPr>
        <w:t>§ 1</w:t>
      </w:r>
      <w:r>
        <w:rPr>
          <w:szCs w:val="24"/>
        </w:rPr>
        <w:t>. Wyraża zgodę na odpłatne nabycie przez Gminę Więcbork</w:t>
      </w:r>
      <w:r w:rsidR="00D57756">
        <w:rPr>
          <w:szCs w:val="24"/>
        </w:rPr>
        <w:t xml:space="preserve"> nieruchomości</w:t>
      </w:r>
      <w:r w:rsidR="003C75DA">
        <w:rPr>
          <w:szCs w:val="24"/>
        </w:rPr>
        <w:t>, stanowiących drogi,</w:t>
      </w:r>
      <w:r w:rsidR="003C75DA" w:rsidRPr="003C75DA">
        <w:t xml:space="preserve"> </w:t>
      </w:r>
      <w:r w:rsidR="003C75DA">
        <w:t>oznacz</w:t>
      </w:r>
      <w:r w:rsidR="00D57756">
        <w:t>one</w:t>
      </w:r>
      <w:r w:rsidR="003C75DA">
        <w:t xml:space="preserve"> numerami geodezyjnymi </w:t>
      </w:r>
      <w:r w:rsidR="003C75DA">
        <w:rPr>
          <w:szCs w:val="24"/>
        </w:rPr>
        <w:t>:</w:t>
      </w:r>
      <w:r>
        <w:rPr>
          <w:szCs w:val="24"/>
        </w:rPr>
        <w:t xml:space="preserve"> </w:t>
      </w:r>
    </w:p>
    <w:p w:rsidR="003431F7" w:rsidRDefault="00804CA2" w:rsidP="00DE394F">
      <w:pPr>
        <w:pStyle w:val="Tekstpodstawowywcity"/>
        <w:ind w:left="0" w:firstLine="0"/>
      </w:pPr>
      <w:r>
        <w:rPr>
          <w:szCs w:val="24"/>
        </w:rPr>
        <w:t>1) 85/9</w:t>
      </w:r>
      <w:r>
        <w:t xml:space="preserve"> obręb Witunia</w:t>
      </w:r>
      <w:r w:rsidR="00630340">
        <w:t xml:space="preserve"> o powierzchni 0.</w:t>
      </w:r>
      <w:r>
        <w:t>1854</w:t>
      </w:r>
      <w:r w:rsidR="003C75DA">
        <w:t xml:space="preserve"> ha;</w:t>
      </w:r>
    </w:p>
    <w:p w:rsidR="003C75DA" w:rsidRDefault="00804CA2" w:rsidP="00DE394F">
      <w:pPr>
        <w:pStyle w:val="Tekstpodstawowywcity"/>
        <w:ind w:left="0" w:firstLine="0"/>
      </w:pPr>
      <w:r>
        <w:t>2) 81/8 obręb Witunia o powierzchni 0.0169</w:t>
      </w:r>
      <w:r w:rsidR="003C75DA">
        <w:t xml:space="preserve"> ha;</w:t>
      </w:r>
    </w:p>
    <w:p w:rsidR="003C75DA" w:rsidRDefault="00804CA2" w:rsidP="00DE394F">
      <w:pPr>
        <w:pStyle w:val="Tekstpodstawowywcity"/>
        <w:ind w:left="0" w:firstLine="0"/>
      </w:pPr>
      <w:r>
        <w:t>3) 81/10 obręb Witunia o powierzchni 0.0544</w:t>
      </w:r>
      <w:r w:rsidR="003C75DA">
        <w:t xml:space="preserve"> ha</w:t>
      </w:r>
      <w:r>
        <w:t>.</w:t>
      </w:r>
    </w:p>
    <w:p w:rsidR="003431F7" w:rsidRDefault="003431F7" w:rsidP="003431F7">
      <w:pPr>
        <w:tabs>
          <w:tab w:val="left" w:pos="5760"/>
        </w:tabs>
        <w:jc w:val="both"/>
        <w:rPr>
          <w:sz w:val="24"/>
          <w:szCs w:val="24"/>
        </w:rPr>
      </w:pPr>
    </w:p>
    <w:p w:rsidR="003431F7" w:rsidRDefault="003431F7" w:rsidP="003431F7">
      <w:pPr>
        <w:tabs>
          <w:tab w:val="left" w:pos="57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 Wykonanie uchwały powierza się Burmistrzowi Więcborka. </w:t>
      </w:r>
    </w:p>
    <w:p w:rsidR="003431F7" w:rsidRDefault="003431F7" w:rsidP="003431F7">
      <w:pPr>
        <w:tabs>
          <w:tab w:val="left" w:pos="5760"/>
        </w:tabs>
        <w:rPr>
          <w:b/>
          <w:sz w:val="24"/>
          <w:szCs w:val="24"/>
        </w:rPr>
      </w:pPr>
    </w:p>
    <w:p w:rsidR="003431F7" w:rsidRDefault="003431F7" w:rsidP="003431F7">
      <w:pPr>
        <w:tabs>
          <w:tab w:val="left" w:pos="57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 Uchwała wchodzi w życie z dniem podjęcia. </w:t>
      </w:r>
    </w:p>
    <w:p w:rsidR="003431F7" w:rsidRDefault="003431F7" w:rsidP="003431F7">
      <w:pPr>
        <w:tabs>
          <w:tab w:val="left" w:pos="5760"/>
        </w:tabs>
        <w:rPr>
          <w:sz w:val="24"/>
          <w:szCs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Przewodniczący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Rady Miejskiej</w:t>
      </w: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</w:p>
    <w:p w:rsidR="003431F7" w:rsidRDefault="003431F7" w:rsidP="003431F7">
      <w:pPr>
        <w:tabs>
          <w:tab w:val="left" w:pos="576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</w:t>
      </w:r>
      <w:r w:rsidR="00960C71">
        <w:rPr>
          <w:sz w:val="24"/>
        </w:rPr>
        <w:t xml:space="preserve">                             </w:t>
      </w:r>
      <w:r>
        <w:rPr>
          <w:sz w:val="24"/>
        </w:rPr>
        <w:t xml:space="preserve">Józef Kujawiak   </w:t>
      </w:r>
    </w:p>
    <w:p w:rsidR="003431F7" w:rsidRDefault="003431F7" w:rsidP="003431F7"/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431F7" w:rsidRDefault="003431F7" w:rsidP="003431F7">
      <w:pPr>
        <w:rPr>
          <w:b/>
        </w:rPr>
      </w:pPr>
    </w:p>
    <w:p w:rsidR="003431F7" w:rsidRDefault="003431F7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DE394F" w:rsidRDefault="00DE394F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25F87" w:rsidRDefault="00325F87" w:rsidP="003C75DA">
      <w:pPr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25F87" w:rsidRDefault="00325F87" w:rsidP="003431F7">
      <w:pPr>
        <w:jc w:val="center"/>
        <w:rPr>
          <w:b/>
        </w:rPr>
      </w:pPr>
    </w:p>
    <w:p w:rsidR="003431F7" w:rsidRDefault="003431F7" w:rsidP="003431F7">
      <w:pPr>
        <w:rPr>
          <w:b/>
        </w:rPr>
      </w:pPr>
    </w:p>
    <w:p w:rsidR="003431F7" w:rsidRDefault="003431F7" w:rsidP="003431F7">
      <w:pPr>
        <w:pStyle w:val="Nagwek2"/>
        <w:numPr>
          <w:ilvl w:val="1"/>
          <w:numId w:val="1"/>
        </w:numPr>
        <w:suppressAutoHyphens/>
        <w:jc w:val="left"/>
        <w:rPr>
          <w:b/>
        </w:rPr>
      </w:pPr>
      <w:r>
        <w:rPr>
          <w:b/>
        </w:rPr>
        <w:t xml:space="preserve">                                                  UZASADNIENIE</w:t>
      </w:r>
    </w:p>
    <w:p w:rsidR="00804CA2" w:rsidRPr="003944A9" w:rsidRDefault="00804CA2" w:rsidP="003431F7">
      <w:pPr>
        <w:spacing w:line="360" w:lineRule="auto"/>
        <w:rPr>
          <w:sz w:val="24"/>
          <w:szCs w:val="24"/>
        </w:rPr>
      </w:pPr>
    </w:p>
    <w:p w:rsidR="003431F7" w:rsidRPr="003944A9" w:rsidRDefault="00804CA2" w:rsidP="00CD0AE9">
      <w:pPr>
        <w:spacing w:line="360" w:lineRule="auto"/>
        <w:jc w:val="both"/>
        <w:rPr>
          <w:sz w:val="24"/>
          <w:szCs w:val="24"/>
        </w:rPr>
      </w:pPr>
      <w:r w:rsidRPr="003944A9">
        <w:rPr>
          <w:sz w:val="24"/>
          <w:szCs w:val="24"/>
        </w:rPr>
        <w:t>Działki oznaczone numerami geodezyjnymi 85/9,  81/8 oraz 81/10 obręb Witunia</w:t>
      </w:r>
      <w:r w:rsidR="003944A9" w:rsidRPr="003944A9">
        <w:rPr>
          <w:sz w:val="24"/>
          <w:szCs w:val="24"/>
        </w:rPr>
        <w:t xml:space="preserve"> </w:t>
      </w:r>
      <w:r w:rsidR="003944A9">
        <w:rPr>
          <w:sz w:val="24"/>
          <w:szCs w:val="24"/>
        </w:rPr>
        <w:t>stanowią ulicę Jęczmienną w Wituni. Nazwa „Jęczmienna” została nadana na mocy uchwały Nr VI/38/89 Rady Narodowej Miasta i Gminy w Więcborku z dnia 6 lipca 1989 roku.</w:t>
      </w:r>
      <w:r w:rsidR="00CD0AE9">
        <w:rPr>
          <w:sz w:val="24"/>
          <w:szCs w:val="24"/>
        </w:rPr>
        <w:t xml:space="preserve"> </w:t>
      </w:r>
      <w:r w:rsidR="003944A9">
        <w:rPr>
          <w:sz w:val="24"/>
          <w:szCs w:val="24"/>
        </w:rPr>
        <w:t xml:space="preserve"> Droga ta przez </w:t>
      </w:r>
      <w:r w:rsidR="00FA3E39">
        <w:rPr>
          <w:sz w:val="24"/>
          <w:szCs w:val="24"/>
        </w:rPr>
        <w:t xml:space="preserve">lata stanowiła grunty prywatne, a jednocześnie wykorzystywana była jako szlak komunikacyjny. </w:t>
      </w:r>
      <w:r w:rsidR="003944A9">
        <w:rPr>
          <w:sz w:val="24"/>
          <w:szCs w:val="24"/>
        </w:rPr>
        <w:t xml:space="preserve">W 2013 r. Burmistrz Więcborka zatwierdził podział </w:t>
      </w:r>
      <w:r w:rsidR="00CD0AE9">
        <w:rPr>
          <w:sz w:val="24"/>
          <w:szCs w:val="24"/>
        </w:rPr>
        <w:t xml:space="preserve">trzech </w:t>
      </w:r>
      <w:r w:rsidR="003944A9">
        <w:rPr>
          <w:sz w:val="24"/>
          <w:szCs w:val="24"/>
        </w:rPr>
        <w:t>nieruchomości polegający na wydzieleniu</w:t>
      </w:r>
      <w:r w:rsidR="00CD0AE9">
        <w:rPr>
          <w:sz w:val="24"/>
          <w:szCs w:val="24"/>
        </w:rPr>
        <w:t xml:space="preserve"> dróg</w:t>
      </w:r>
      <w:r w:rsidR="003944A9">
        <w:rPr>
          <w:sz w:val="24"/>
          <w:szCs w:val="24"/>
        </w:rPr>
        <w:t xml:space="preserve"> </w:t>
      </w:r>
      <w:r w:rsidR="00CD0AE9">
        <w:rPr>
          <w:sz w:val="24"/>
          <w:szCs w:val="24"/>
        </w:rPr>
        <w:t xml:space="preserve"> stanowiących</w:t>
      </w:r>
      <w:r w:rsidR="003944A9">
        <w:rPr>
          <w:sz w:val="24"/>
          <w:szCs w:val="24"/>
        </w:rPr>
        <w:t xml:space="preserve"> ulicę Jęczmienną. </w:t>
      </w:r>
      <w:r w:rsidR="00FA3E39">
        <w:rPr>
          <w:sz w:val="24"/>
          <w:szCs w:val="24"/>
        </w:rPr>
        <w:t xml:space="preserve">W celu uregulowania </w:t>
      </w:r>
      <w:r w:rsidR="00A92E25">
        <w:rPr>
          <w:sz w:val="24"/>
          <w:szCs w:val="24"/>
        </w:rPr>
        <w:t>stanu prawnego przedmiotowej ulicy</w:t>
      </w:r>
      <w:r w:rsidR="00FA3E39">
        <w:rPr>
          <w:sz w:val="24"/>
          <w:szCs w:val="24"/>
        </w:rPr>
        <w:t xml:space="preserve"> niezbędne jest jej nabycie przez Gminę Więcbork.</w:t>
      </w:r>
    </w:p>
    <w:p w:rsidR="00FC005C" w:rsidRDefault="00FC005C"/>
    <w:sectPr w:rsidR="00FC005C" w:rsidSect="00FC0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0F5" w:rsidRDefault="00D840F5" w:rsidP="003431F7">
      <w:r>
        <w:separator/>
      </w:r>
    </w:p>
  </w:endnote>
  <w:endnote w:type="continuationSeparator" w:id="0">
    <w:p w:rsidR="00D840F5" w:rsidRDefault="00D840F5" w:rsidP="00343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0F5" w:rsidRDefault="00D840F5" w:rsidP="003431F7">
      <w:r>
        <w:separator/>
      </w:r>
    </w:p>
  </w:footnote>
  <w:footnote w:type="continuationSeparator" w:id="0">
    <w:p w:rsidR="00D840F5" w:rsidRDefault="00D840F5" w:rsidP="003431F7">
      <w:r>
        <w:continuationSeparator/>
      </w:r>
    </w:p>
  </w:footnote>
  <w:footnote w:id="1">
    <w:p w:rsidR="003C75DA" w:rsidRDefault="003C75DA" w:rsidP="003C75DA">
      <w:pPr>
        <w:pStyle w:val="Bezodstpw"/>
        <w:rPr>
          <w:rFonts w:eastAsiaTheme="minorHAnsi"/>
          <w:color w:val="000000"/>
          <w:sz w:val="24"/>
          <w:szCs w:val="24"/>
          <w:lang w:eastAsia="en-US"/>
        </w:rPr>
      </w:pPr>
      <w:r w:rsidRPr="001C74A8">
        <w:rPr>
          <w:rStyle w:val="Odwoanieprzypisudolnego"/>
        </w:rPr>
        <w:footnoteRef/>
      </w:r>
      <w:r w:rsidRPr="001C74A8">
        <w:t xml:space="preserve"> </w:t>
      </w:r>
      <w:r w:rsidRPr="001C74A8">
        <w:rPr>
          <w:i/>
        </w:rPr>
        <w:t xml:space="preserve">  </w:t>
      </w:r>
      <w:r w:rsidRPr="001C74A8">
        <w:rPr>
          <w:rStyle w:val="Uwydatnienie"/>
          <w:i w:val="0"/>
        </w:rPr>
        <w:t>Zmiana tekstu jednolitego wymienionej ustawy została ogłoszone w Dz. U. z 2013 r.</w:t>
      </w:r>
      <w:r w:rsidRPr="001C74A8">
        <w:rPr>
          <w:i/>
        </w:rPr>
        <w:t xml:space="preserve"> </w:t>
      </w:r>
      <w:r w:rsidRPr="001C74A8">
        <w:t xml:space="preserve">poz. 645, 1318 </w:t>
      </w:r>
      <w:r>
        <w:t xml:space="preserve"> </w:t>
      </w:r>
      <w:r w:rsidRPr="001C74A8">
        <w:t>oraz</w:t>
      </w:r>
      <w:r w:rsidRPr="001C74A8">
        <w:rPr>
          <w:rFonts w:eastAsiaTheme="minorHAnsi"/>
        </w:rPr>
        <w:t xml:space="preserve">                 </w:t>
      </w:r>
      <w:r w:rsidRPr="001C74A8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000000"/>
          <w:sz w:val="24"/>
          <w:szCs w:val="24"/>
          <w:lang w:eastAsia="en-US"/>
        </w:rPr>
        <w:t xml:space="preserve">   </w:t>
      </w:r>
    </w:p>
    <w:p w:rsidR="003C75DA" w:rsidRPr="001C74A8" w:rsidRDefault="003C75DA" w:rsidP="003C75DA">
      <w:pPr>
        <w:pStyle w:val="Bezodstpw"/>
        <w:rPr>
          <w:rFonts w:eastAsiaTheme="minorHAnsi"/>
        </w:rPr>
      </w:pPr>
      <w:r>
        <w:rPr>
          <w:rFonts w:eastAsiaTheme="minorHAnsi"/>
          <w:color w:val="000000"/>
          <w:sz w:val="24"/>
          <w:szCs w:val="24"/>
          <w:lang w:eastAsia="en-US"/>
        </w:rPr>
        <w:t xml:space="preserve">    </w:t>
      </w:r>
      <w:r w:rsidRPr="001C74A8">
        <w:rPr>
          <w:rFonts w:eastAsiaTheme="minorHAnsi"/>
          <w:bCs/>
        </w:rPr>
        <w:t xml:space="preserve">z </w:t>
      </w:r>
      <w:r>
        <w:rPr>
          <w:rFonts w:eastAsiaTheme="minorHAnsi"/>
          <w:bCs/>
        </w:rPr>
        <w:t xml:space="preserve"> </w:t>
      </w:r>
      <w:r w:rsidRPr="001C74A8">
        <w:rPr>
          <w:rFonts w:eastAsiaTheme="minorHAnsi"/>
          <w:bCs/>
        </w:rPr>
        <w:t>2014 r. poz. 379.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176151"/>
    <w:multiLevelType w:val="hybridMultilevel"/>
    <w:tmpl w:val="506A8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1F7"/>
    <w:rsid w:val="00057B42"/>
    <w:rsid w:val="001A65DC"/>
    <w:rsid w:val="00222A89"/>
    <w:rsid w:val="002B756F"/>
    <w:rsid w:val="00325F87"/>
    <w:rsid w:val="003431F7"/>
    <w:rsid w:val="003944A9"/>
    <w:rsid w:val="003B0C89"/>
    <w:rsid w:val="003C75DA"/>
    <w:rsid w:val="00442FB2"/>
    <w:rsid w:val="00630340"/>
    <w:rsid w:val="006D6404"/>
    <w:rsid w:val="006E61AF"/>
    <w:rsid w:val="007811D0"/>
    <w:rsid w:val="007E4292"/>
    <w:rsid w:val="00804CA2"/>
    <w:rsid w:val="008D006B"/>
    <w:rsid w:val="00960C71"/>
    <w:rsid w:val="009E63FC"/>
    <w:rsid w:val="00A2172B"/>
    <w:rsid w:val="00A622EB"/>
    <w:rsid w:val="00A74DB7"/>
    <w:rsid w:val="00A92E25"/>
    <w:rsid w:val="00AC4D4A"/>
    <w:rsid w:val="00AD6C77"/>
    <w:rsid w:val="00B40DF6"/>
    <w:rsid w:val="00BF2057"/>
    <w:rsid w:val="00C238EB"/>
    <w:rsid w:val="00C6515A"/>
    <w:rsid w:val="00CB5504"/>
    <w:rsid w:val="00CD0AE9"/>
    <w:rsid w:val="00D57756"/>
    <w:rsid w:val="00D840F5"/>
    <w:rsid w:val="00DB50AC"/>
    <w:rsid w:val="00DE394F"/>
    <w:rsid w:val="00F40700"/>
    <w:rsid w:val="00F56771"/>
    <w:rsid w:val="00FA3E39"/>
    <w:rsid w:val="00FC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31F7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431F7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31F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43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431F7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3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431F7"/>
    <w:pPr>
      <w:tabs>
        <w:tab w:val="left" w:pos="5760"/>
      </w:tabs>
      <w:ind w:left="1260" w:hanging="12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31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431F7"/>
    <w:pPr>
      <w:ind w:left="720"/>
      <w:contextualSpacing/>
    </w:pPr>
    <w:rPr>
      <w:sz w:val="24"/>
      <w:szCs w:val="24"/>
    </w:rPr>
  </w:style>
  <w:style w:type="character" w:styleId="Odwoanieprzypisudolnego">
    <w:name w:val="footnote reference"/>
    <w:unhideWhenUsed/>
    <w:rsid w:val="003431F7"/>
    <w:rPr>
      <w:vertAlign w:val="superscript"/>
    </w:rPr>
  </w:style>
  <w:style w:type="character" w:customStyle="1" w:styleId="Znakiprzypiswdolnych">
    <w:name w:val="Znaki przypisów dolnych"/>
    <w:rsid w:val="003431F7"/>
  </w:style>
  <w:style w:type="character" w:styleId="Uwydatnienie">
    <w:name w:val="Emphasis"/>
    <w:basedOn w:val="Domylnaczcionkaakapitu"/>
    <w:qFormat/>
    <w:rsid w:val="003431F7"/>
    <w:rPr>
      <w:i/>
      <w:iCs/>
    </w:rPr>
  </w:style>
  <w:style w:type="paragraph" w:customStyle="1" w:styleId="Default">
    <w:name w:val="Default"/>
    <w:rsid w:val="00A74D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B75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B75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8E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8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C7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C45B8-879D-478E-96AA-7E24C2376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Więcborku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Szmidt</dc:creator>
  <cp:lastModifiedBy>mecenas</cp:lastModifiedBy>
  <cp:revision>2</cp:revision>
  <cp:lastPrinted>2014-06-09T06:35:00Z</cp:lastPrinted>
  <dcterms:created xsi:type="dcterms:W3CDTF">2014-06-16T08:46:00Z</dcterms:created>
  <dcterms:modified xsi:type="dcterms:W3CDTF">2014-06-16T08:46:00Z</dcterms:modified>
</cp:coreProperties>
</file>