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B5" w:rsidRPr="00BA5A0A" w:rsidRDefault="00B425B5" w:rsidP="00B425B5">
      <w:pPr>
        <w:spacing w:after="0"/>
        <w:ind w:left="6372" w:firstLine="708"/>
        <w:jc w:val="center"/>
        <w:rPr>
          <w:rFonts w:ascii="Times New Roman" w:eastAsia="Batang" w:hAnsi="Times New Roman"/>
          <w:b/>
          <w:sz w:val="24"/>
          <w:szCs w:val="24"/>
        </w:rPr>
      </w:pPr>
      <w:bookmarkStart w:id="0" w:name="_GoBack"/>
      <w:bookmarkEnd w:id="0"/>
      <w:r w:rsidRPr="00BA5A0A">
        <w:rPr>
          <w:rFonts w:ascii="Times New Roman" w:eastAsia="Batang" w:hAnsi="Times New Roman"/>
          <w:b/>
          <w:sz w:val="24"/>
          <w:szCs w:val="24"/>
        </w:rPr>
        <w:t>Projekt uchwały</w:t>
      </w:r>
    </w:p>
    <w:p w:rsidR="00B425B5" w:rsidRPr="00BA5A0A" w:rsidRDefault="00B425B5" w:rsidP="00B425B5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UCHWAŁA NR      /    /2014</w:t>
      </w:r>
    </w:p>
    <w:p w:rsidR="00B425B5" w:rsidRPr="00BA5A0A" w:rsidRDefault="00B425B5" w:rsidP="00B425B5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RADY MIEJSKIEJ W WIĘCBORKU</w:t>
      </w:r>
    </w:p>
    <w:p w:rsidR="00B425B5" w:rsidRPr="00BA5A0A" w:rsidRDefault="00B425B5" w:rsidP="00B425B5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 xml:space="preserve">z dnia </w:t>
      </w:r>
      <w:r>
        <w:rPr>
          <w:rFonts w:ascii="Times New Roman" w:eastAsia="Batang" w:hAnsi="Times New Roman"/>
          <w:b/>
          <w:sz w:val="24"/>
          <w:szCs w:val="24"/>
        </w:rPr>
        <w:t xml:space="preserve"> …..   października  2014 </w:t>
      </w:r>
      <w:r w:rsidRPr="00BA5A0A">
        <w:rPr>
          <w:rFonts w:ascii="Times New Roman" w:eastAsia="Batang" w:hAnsi="Times New Roman"/>
          <w:b/>
          <w:sz w:val="24"/>
          <w:szCs w:val="24"/>
        </w:rPr>
        <w:t>r.</w:t>
      </w:r>
    </w:p>
    <w:p w:rsidR="00B425B5" w:rsidRPr="00BA5A0A" w:rsidRDefault="00B425B5" w:rsidP="00B425B5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 xml:space="preserve">w sprawie uchwalenia „Programu </w:t>
      </w:r>
      <w:r w:rsidR="00DF3837">
        <w:rPr>
          <w:rFonts w:ascii="Times New Roman" w:eastAsia="Batang" w:hAnsi="Times New Roman"/>
          <w:sz w:val="24"/>
          <w:szCs w:val="24"/>
        </w:rPr>
        <w:t>O</w:t>
      </w:r>
      <w:r>
        <w:rPr>
          <w:rFonts w:ascii="Times New Roman" w:eastAsia="Batang" w:hAnsi="Times New Roman"/>
          <w:sz w:val="24"/>
          <w:szCs w:val="24"/>
        </w:rPr>
        <w:t>chrony Zdrowia Psychicznego Gminy Więcbork na lata 20145-2015</w:t>
      </w:r>
      <w:r w:rsidRPr="00BA5A0A">
        <w:rPr>
          <w:rFonts w:ascii="Times New Roman" w:eastAsia="Batang" w:hAnsi="Times New Roman"/>
          <w:sz w:val="24"/>
          <w:szCs w:val="24"/>
        </w:rPr>
        <w:t>”</w:t>
      </w: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jc w:val="both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  <w:t>N</w:t>
      </w:r>
      <w:r>
        <w:rPr>
          <w:rFonts w:ascii="Times New Roman" w:eastAsia="Batang" w:hAnsi="Times New Roman"/>
          <w:sz w:val="24"/>
          <w:szCs w:val="24"/>
        </w:rPr>
        <w:t>a podstawie art. 7 ust. 1 pkt 5</w:t>
      </w:r>
      <w:r w:rsidRPr="00BA5A0A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</w:rPr>
        <w:t>i</w:t>
      </w:r>
      <w:r w:rsidRPr="00BA5A0A">
        <w:rPr>
          <w:rFonts w:ascii="Times New Roman" w:eastAsia="Batang" w:hAnsi="Times New Roman"/>
          <w:sz w:val="24"/>
          <w:szCs w:val="24"/>
        </w:rPr>
        <w:t xml:space="preserve"> art. 18 ust. 2 pkt 15 ustawy z dnia 8 marca 1990 roku o samorządzie gminnym </w:t>
      </w:r>
      <w:r w:rsidRPr="004A0A97">
        <w:rPr>
          <w:rFonts w:ascii="Times New Roman" w:eastAsia="Batang" w:hAnsi="Times New Roman"/>
          <w:sz w:val="24"/>
          <w:szCs w:val="24"/>
        </w:rPr>
        <w:t>(</w:t>
      </w:r>
      <w:r w:rsidRPr="005402CD">
        <w:rPr>
          <w:rFonts w:ascii="Times New Roman" w:eastAsia="Batang" w:hAnsi="Times New Roman"/>
          <w:sz w:val="24"/>
          <w:szCs w:val="24"/>
        </w:rPr>
        <w:t>Dz. U. z 2013r., poz. 594 z późn. zm.</w:t>
      </w:r>
      <w:r w:rsidRPr="005402CD">
        <w:rPr>
          <w:rFonts w:ascii="Times New Roman" w:eastAsia="Batang" w:hAnsi="Times New Roman"/>
          <w:sz w:val="24"/>
          <w:szCs w:val="24"/>
          <w:vertAlign w:val="superscript"/>
        </w:rPr>
        <w:t>1</w:t>
      </w:r>
      <w:r w:rsidRPr="005402CD">
        <w:rPr>
          <w:rFonts w:ascii="Times New Roman" w:eastAsia="Batang" w:hAnsi="Times New Roman"/>
          <w:sz w:val="24"/>
          <w:szCs w:val="24"/>
        </w:rPr>
        <w:t>)</w:t>
      </w:r>
      <w:r w:rsidRPr="004A0A97">
        <w:rPr>
          <w:rFonts w:ascii="Times New Roman" w:eastAsia="Batang" w:hAnsi="Times New Roman"/>
          <w:sz w:val="24"/>
          <w:szCs w:val="24"/>
        </w:rPr>
        <w:t xml:space="preserve"> oraz art.</w:t>
      </w:r>
      <w:r>
        <w:rPr>
          <w:rFonts w:ascii="Times New Roman" w:eastAsia="Batang" w:hAnsi="Times New Roman"/>
          <w:sz w:val="24"/>
          <w:szCs w:val="24"/>
        </w:rPr>
        <w:t>2 ust. 4 pkt 1 ustawy z dnia 19 sierpnia 1994 r. o ochronie zdrowia psychicznego (Dz.U. z 2011 r. Nr 231, poz. 1375</w:t>
      </w:r>
      <w:r w:rsidRPr="005402CD">
        <w:rPr>
          <w:rFonts w:ascii="Times New Roman" w:eastAsia="Batang" w:hAnsi="Times New Roman"/>
          <w:sz w:val="24"/>
          <w:szCs w:val="24"/>
        </w:rPr>
        <w:t>)</w:t>
      </w:r>
      <w:r>
        <w:rPr>
          <w:rFonts w:ascii="Times New Roman" w:eastAsia="Batang" w:hAnsi="Times New Roman"/>
          <w:sz w:val="24"/>
          <w:szCs w:val="24"/>
        </w:rPr>
        <w:t xml:space="preserve"> w związku z § 4 ust. 1 pkt 3 Rozporządzenia </w:t>
      </w:r>
      <w:r w:rsidR="00DF3837">
        <w:rPr>
          <w:rFonts w:ascii="Times New Roman" w:eastAsia="Batang" w:hAnsi="Times New Roman"/>
          <w:sz w:val="24"/>
          <w:szCs w:val="24"/>
        </w:rPr>
        <w:t>Rady Ministrów z dnia 28 grudnia 2012 r. w sprawie Narodowego Programu Ochrony Zdrowia Psychicznego (Dz.U. z 2011 r. Nr 24, poz. 128)</w:t>
      </w:r>
    </w:p>
    <w:p w:rsidR="00B425B5" w:rsidRPr="00BA5A0A" w:rsidRDefault="00B425B5" w:rsidP="00B425B5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RADA MIEJSKA</w:t>
      </w:r>
    </w:p>
    <w:p w:rsidR="00B425B5" w:rsidRPr="00BA5A0A" w:rsidRDefault="00B425B5" w:rsidP="00B425B5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UCHWALA, CO NASTĘPUJE:</w:t>
      </w: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 1.</w:t>
      </w:r>
      <w:r w:rsidRPr="00BA5A0A">
        <w:rPr>
          <w:rFonts w:ascii="Times New Roman" w:eastAsia="Batang" w:hAnsi="Times New Roman"/>
          <w:sz w:val="24"/>
          <w:szCs w:val="24"/>
        </w:rPr>
        <w:t xml:space="preserve"> Przyjmuje się „Program </w:t>
      </w:r>
      <w:r w:rsidR="00DF3837">
        <w:rPr>
          <w:rFonts w:ascii="Times New Roman" w:eastAsia="Batang" w:hAnsi="Times New Roman"/>
          <w:sz w:val="24"/>
          <w:szCs w:val="24"/>
        </w:rPr>
        <w:t>Ochrony Zdrowia Psychicznego Gminy Więcbork na lata 2014-2015</w:t>
      </w:r>
      <w:r w:rsidRPr="00BA5A0A">
        <w:rPr>
          <w:rFonts w:ascii="Times New Roman" w:eastAsia="Batang" w:hAnsi="Times New Roman"/>
          <w:sz w:val="24"/>
          <w:szCs w:val="24"/>
        </w:rPr>
        <w:t>.”, stanowiący załącznik do niniejszej uchwały.</w:t>
      </w: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§2.</w:t>
      </w:r>
      <w:r w:rsidRPr="00BA5A0A">
        <w:rPr>
          <w:rFonts w:ascii="Times New Roman" w:eastAsia="Batang" w:hAnsi="Times New Roman"/>
          <w:sz w:val="24"/>
          <w:szCs w:val="24"/>
        </w:rPr>
        <w:t xml:space="preserve"> Wykonanie uchwały powierza się Burmistrzowi Więcborka.</w:t>
      </w: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  <w:r w:rsidRPr="00703F96">
        <w:rPr>
          <w:rFonts w:ascii="Times New Roman" w:eastAsia="Batang" w:hAnsi="Times New Roman"/>
          <w:b/>
          <w:sz w:val="24"/>
          <w:szCs w:val="24"/>
        </w:rPr>
        <w:t>§ 3.</w:t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Pr="00BA5A0A">
        <w:rPr>
          <w:rFonts w:ascii="Times New Roman" w:eastAsia="Batang" w:hAnsi="Times New Roman"/>
          <w:sz w:val="24"/>
          <w:szCs w:val="24"/>
        </w:rPr>
        <w:t>Uchwała wchodzi w życie z dniem podjęcia.</w:t>
      </w: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ind w:left="2832" w:firstLine="708"/>
        <w:jc w:val="center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 xml:space="preserve">Przewodniczący Rady </w:t>
      </w:r>
    </w:p>
    <w:p w:rsidR="00B425B5" w:rsidRPr="00BA5A0A" w:rsidRDefault="00B425B5" w:rsidP="00B425B5">
      <w:pPr>
        <w:spacing w:after="0"/>
        <w:jc w:val="center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ind w:left="2832" w:firstLine="708"/>
        <w:jc w:val="center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>Józef Kujawiak</w:t>
      </w: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B425B5" w:rsidRPr="00BA5A0A" w:rsidRDefault="00895E04" w:rsidP="00B425B5">
      <w:pPr>
        <w:spacing w:after="0"/>
        <w:rPr>
          <w:rFonts w:ascii="Times New Roman" w:eastAsia="Batang" w:hAnsi="Times New Roman"/>
          <w:b/>
          <w:sz w:val="24"/>
          <w:szCs w:val="24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48260</wp:posOffset>
                </wp:positionV>
                <wp:extent cx="1119505" cy="0"/>
                <wp:effectExtent l="11430" t="9525" r="1206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2F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5pt;margin-top:3.8pt;width:88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Rx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"/>
            </w:pict>
          </mc:Fallback>
        </mc:AlternateContent>
      </w:r>
    </w:p>
    <w:p w:rsidR="00B425B5" w:rsidRPr="00DF3837" w:rsidRDefault="00B425B5" w:rsidP="00DF3837">
      <w:pPr>
        <w:spacing w:after="283"/>
        <w:jc w:val="both"/>
        <w:rPr>
          <w:rStyle w:val="Uwydatnienie"/>
          <w:i w:val="0"/>
          <w:sz w:val="20"/>
          <w:szCs w:val="20"/>
        </w:rPr>
      </w:pPr>
      <w:r w:rsidRPr="00BA5A0A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BA5A0A">
        <w:rPr>
          <w:rFonts w:ascii="Times New Roman" w:hAnsi="Times New Roman"/>
          <w:sz w:val="24"/>
          <w:szCs w:val="24"/>
        </w:rPr>
        <w:t xml:space="preserve"> </w:t>
      </w:r>
      <w:r w:rsidRPr="00D36AC6">
        <w:rPr>
          <w:rStyle w:val="Uwydatnienie"/>
          <w:sz w:val="20"/>
          <w:szCs w:val="20"/>
        </w:rPr>
        <w:t>Zmiany tekstu jednolitego wymienionej ustawy z</w:t>
      </w:r>
      <w:r>
        <w:rPr>
          <w:rStyle w:val="Uwydatnienie"/>
          <w:sz w:val="20"/>
          <w:szCs w:val="20"/>
        </w:rPr>
        <w:t xml:space="preserve">ostały ogłoszone w Dz. U. z </w:t>
      </w:r>
      <w:r w:rsidRPr="00382AF0">
        <w:rPr>
          <w:rStyle w:val="Uwydatnienie"/>
          <w:sz w:val="20"/>
          <w:szCs w:val="20"/>
        </w:rPr>
        <w:t xml:space="preserve">2013 r., poz. 645, 1318, z 2014 r. poz. </w:t>
      </w:r>
      <w:r w:rsidRPr="00382AF0">
        <w:rPr>
          <w:sz w:val="20"/>
          <w:szCs w:val="20"/>
        </w:rPr>
        <w:t>379, 1072.</w:t>
      </w:r>
    </w:p>
    <w:p w:rsidR="00B425B5" w:rsidRDefault="00B425B5" w:rsidP="00B425B5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B425B5" w:rsidRPr="00BA5A0A" w:rsidRDefault="00B425B5" w:rsidP="00B425B5">
      <w:pPr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BA5A0A">
        <w:rPr>
          <w:rFonts w:ascii="Times New Roman" w:eastAsia="Batang" w:hAnsi="Times New Roman"/>
          <w:b/>
          <w:sz w:val="24"/>
          <w:szCs w:val="24"/>
        </w:rPr>
        <w:t>UZASADNIENIE</w:t>
      </w:r>
    </w:p>
    <w:p w:rsidR="00B425B5" w:rsidRPr="00BA5A0A" w:rsidRDefault="00B425B5" w:rsidP="00B425B5">
      <w:pPr>
        <w:spacing w:after="0"/>
        <w:rPr>
          <w:rFonts w:ascii="Times New Roman" w:eastAsia="Batang" w:hAnsi="Times New Roman"/>
          <w:b/>
          <w:sz w:val="24"/>
          <w:szCs w:val="24"/>
        </w:rPr>
      </w:pP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  <w:u w:val="single"/>
        </w:rPr>
      </w:pPr>
    </w:p>
    <w:p w:rsidR="00B425B5" w:rsidRDefault="00B425B5" w:rsidP="00B425B5">
      <w:pPr>
        <w:tabs>
          <w:tab w:val="left" w:pos="709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BA5A0A">
        <w:rPr>
          <w:rFonts w:ascii="Times New Roman" w:eastAsia="Batang" w:hAnsi="Times New Roman"/>
          <w:sz w:val="24"/>
          <w:szCs w:val="24"/>
        </w:rPr>
        <w:tab/>
      </w:r>
      <w:r w:rsidR="00320154" w:rsidRPr="00320154">
        <w:rPr>
          <w:rFonts w:ascii="Times New Roman" w:eastAsia="Batang" w:hAnsi="Times New Roman"/>
          <w:sz w:val="24"/>
          <w:szCs w:val="24"/>
        </w:rPr>
        <w:t>N</w:t>
      </w:r>
      <w:r w:rsidR="00320154">
        <w:rPr>
          <w:rFonts w:ascii="Times New Roman" w:eastAsia="Batang" w:hAnsi="Times New Roman"/>
          <w:sz w:val="24"/>
          <w:szCs w:val="24"/>
        </w:rPr>
        <w:t>arodowy</w:t>
      </w:r>
      <w:r w:rsidR="00320154" w:rsidRPr="00320154">
        <w:rPr>
          <w:rFonts w:ascii="Times New Roman" w:eastAsia="Batang" w:hAnsi="Times New Roman"/>
          <w:sz w:val="24"/>
          <w:szCs w:val="24"/>
        </w:rPr>
        <w:t xml:space="preserve">  </w:t>
      </w:r>
      <w:r w:rsidR="00320154">
        <w:rPr>
          <w:rFonts w:ascii="Times New Roman" w:hAnsi="Times New Roman"/>
          <w:bCs/>
          <w:sz w:val="24"/>
          <w:szCs w:val="24"/>
        </w:rPr>
        <w:t>Program</w:t>
      </w:r>
      <w:r w:rsidR="00320154" w:rsidRPr="00320154">
        <w:rPr>
          <w:rFonts w:ascii="Times New Roman" w:hAnsi="Times New Roman"/>
          <w:bCs/>
          <w:sz w:val="24"/>
          <w:szCs w:val="24"/>
        </w:rPr>
        <w:t xml:space="preserve"> Ochrony Zdrowia Psychicznego </w:t>
      </w:r>
      <w:r w:rsidR="00320154">
        <w:rPr>
          <w:rFonts w:ascii="Times New Roman" w:eastAsia="Batang" w:hAnsi="Times New Roman"/>
          <w:sz w:val="24"/>
          <w:szCs w:val="24"/>
        </w:rPr>
        <w:t xml:space="preserve">określa strategię działań mających na celu ograniczenie występowania zagrożeń dla zdrowia psychicznego, poprawę jakości życia osób z zaburzeniami psychicznymi i ich bliskich oraz zapewnienie dostępności do świadczeń opieki zdrowotnej. Zgodnie z art. 2 ust. 1 pkt 4 ustawy  z dnia 19 sierpnia 1994 r. o ochronie zdrowia psychicznego prowadzenie działań określonych </w:t>
      </w:r>
      <w:r w:rsidR="00441084">
        <w:rPr>
          <w:rFonts w:ascii="Times New Roman" w:eastAsia="Batang" w:hAnsi="Times New Roman"/>
          <w:sz w:val="24"/>
          <w:szCs w:val="24"/>
        </w:rPr>
        <w:t>w P</w:t>
      </w:r>
      <w:r w:rsidR="00320154">
        <w:rPr>
          <w:rFonts w:ascii="Times New Roman" w:eastAsia="Batang" w:hAnsi="Times New Roman"/>
          <w:sz w:val="24"/>
          <w:szCs w:val="24"/>
        </w:rPr>
        <w:t xml:space="preserve">rogramie należy </w:t>
      </w:r>
      <w:r w:rsidR="00441084">
        <w:rPr>
          <w:rFonts w:ascii="Times New Roman" w:eastAsia="Batang" w:hAnsi="Times New Roman"/>
          <w:sz w:val="24"/>
          <w:szCs w:val="24"/>
        </w:rPr>
        <w:br/>
      </w:r>
      <w:r w:rsidR="00320154">
        <w:rPr>
          <w:rFonts w:ascii="Times New Roman" w:eastAsia="Batang" w:hAnsi="Times New Roman"/>
          <w:sz w:val="24"/>
          <w:szCs w:val="24"/>
        </w:rPr>
        <w:t>do zadań własnych gminy.</w:t>
      </w:r>
    </w:p>
    <w:p w:rsidR="00301D05" w:rsidRPr="00320154" w:rsidRDefault="00320154" w:rsidP="00B425B5">
      <w:pPr>
        <w:tabs>
          <w:tab w:val="left" w:pos="709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ab/>
        <w:t>Program Ochrony Zdrowia Psychicznego Gminy Więcbork określa i wyznacza kierunki działania w zakresie poprawy stanu zdrowia psychicznego mieszkańców, zaspokajania ich potrzeb zdrowotnych, bytowych i samorealizacji.</w:t>
      </w:r>
    </w:p>
    <w:p w:rsidR="00B425B5" w:rsidRPr="00301D05" w:rsidRDefault="00B425B5" w:rsidP="00B425B5">
      <w:pPr>
        <w:tabs>
          <w:tab w:val="left" w:pos="709"/>
        </w:tabs>
        <w:spacing w:after="0"/>
        <w:jc w:val="both"/>
        <w:rPr>
          <w:rFonts w:ascii="Times New Roman" w:eastAsia="Batang" w:hAnsi="Times New Roman"/>
          <w:sz w:val="24"/>
          <w:szCs w:val="24"/>
        </w:rPr>
      </w:pPr>
      <w:r w:rsidRPr="00320154">
        <w:rPr>
          <w:rFonts w:ascii="Times New Roman" w:eastAsia="Batang" w:hAnsi="Times New Roman"/>
          <w:sz w:val="24"/>
          <w:szCs w:val="24"/>
        </w:rPr>
        <w:tab/>
      </w:r>
      <w:r w:rsidR="00301D05" w:rsidRPr="00301D05">
        <w:rPr>
          <w:rFonts w:ascii="Times New Roman" w:hAnsi="Times New Roman"/>
          <w:sz w:val="24"/>
          <w:szCs w:val="24"/>
        </w:rPr>
        <w:t xml:space="preserve">Program został opracowany przez Zespół do spraw opracowania „Programu Zdrowia Psychicznego Gminy Więcbork na lata 2014-2015”, powołany Zarządzeniem </w:t>
      </w:r>
      <w:r w:rsidR="00301D05">
        <w:rPr>
          <w:rFonts w:ascii="Times New Roman" w:hAnsi="Times New Roman"/>
          <w:sz w:val="24"/>
          <w:szCs w:val="24"/>
        </w:rPr>
        <w:br/>
      </w:r>
      <w:r w:rsidR="00301D05" w:rsidRPr="00301D05">
        <w:rPr>
          <w:rFonts w:ascii="Times New Roman" w:hAnsi="Times New Roman"/>
          <w:sz w:val="24"/>
          <w:szCs w:val="24"/>
        </w:rPr>
        <w:t>nr 0050.64.2014 Burmistrza Więcborka z dnia 24 czerwca 2014 roku</w:t>
      </w:r>
      <w:r w:rsidR="00301D05">
        <w:rPr>
          <w:rFonts w:ascii="Times New Roman" w:hAnsi="Times New Roman"/>
          <w:sz w:val="24"/>
          <w:szCs w:val="24"/>
        </w:rPr>
        <w:t>.</w:t>
      </w:r>
    </w:p>
    <w:p w:rsidR="00B425B5" w:rsidRPr="00BA5A0A" w:rsidRDefault="00B425B5" w:rsidP="00B425B5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7561DC" w:rsidRDefault="00B425B5" w:rsidP="00B425B5">
      <w:r w:rsidRPr="00BA5A0A">
        <w:rPr>
          <w:rFonts w:ascii="Times New Roman" w:eastAsia="Batang" w:hAnsi="Times New Roman"/>
          <w:sz w:val="24"/>
          <w:szCs w:val="24"/>
        </w:rPr>
        <w:br w:type="page"/>
      </w:r>
    </w:p>
    <w:sectPr w:rsidR="007561DC" w:rsidSect="0075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B5"/>
    <w:rsid w:val="00301D05"/>
    <w:rsid w:val="00320154"/>
    <w:rsid w:val="00441084"/>
    <w:rsid w:val="005434EE"/>
    <w:rsid w:val="007561DC"/>
    <w:rsid w:val="00895E04"/>
    <w:rsid w:val="00B425B5"/>
    <w:rsid w:val="00C3361F"/>
    <w:rsid w:val="00D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B196C-70E1-4DFC-A414-DBE4FCAE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5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B425B5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B425B5"/>
    <w:rPr>
      <w:rFonts w:cs="Times New Roman"/>
      <w:i/>
    </w:rPr>
  </w:style>
  <w:style w:type="paragraph" w:customStyle="1" w:styleId="uchwalatytul">
    <w:name w:val="uchwalatytul"/>
    <w:basedOn w:val="Normalny"/>
    <w:rsid w:val="00B425B5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Ewa.Kiestrzyn</dc:creator>
  <cp:lastModifiedBy>Ewa.Kiestrzyn</cp:lastModifiedBy>
  <cp:revision>2</cp:revision>
  <dcterms:created xsi:type="dcterms:W3CDTF">2015-02-20T07:09:00Z</dcterms:created>
  <dcterms:modified xsi:type="dcterms:W3CDTF">2015-02-20T07:09:00Z</dcterms:modified>
</cp:coreProperties>
</file>