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A7" w:rsidRPr="00AA6503" w:rsidRDefault="00FD57E0" w:rsidP="00AA65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A65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E412A7" w:rsidRPr="00AA650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6503">
        <w:rPr>
          <w:rFonts w:ascii="Times New Roman" w:hAnsi="Times New Roman" w:cs="Times New Roman"/>
          <w:sz w:val="20"/>
          <w:szCs w:val="20"/>
        </w:rPr>
        <w:t xml:space="preserve">  Załącznik </w:t>
      </w:r>
    </w:p>
    <w:p w:rsidR="006C6BDE" w:rsidRPr="00AA6503" w:rsidRDefault="00E412A7" w:rsidP="00AA65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A65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FD57E0" w:rsidRPr="00AA6503">
        <w:rPr>
          <w:rFonts w:ascii="Times New Roman" w:hAnsi="Times New Roman" w:cs="Times New Roman"/>
          <w:sz w:val="20"/>
          <w:szCs w:val="20"/>
        </w:rPr>
        <w:t>do Uchwały</w:t>
      </w:r>
      <w:r w:rsidR="006C6BDE" w:rsidRPr="00AA6503">
        <w:rPr>
          <w:rFonts w:ascii="Times New Roman" w:hAnsi="Times New Roman" w:cs="Times New Roman"/>
          <w:sz w:val="20"/>
          <w:szCs w:val="20"/>
        </w:rPr>
        <w:t xml:space="preserve"> </w:t>
      </w:r>
      <w:r w:rsidR="00491657" w:rsidRPr="00AA6503">
        <w:rPr>
          <w:rFonts w:ascii="Times New Roman" w:hAnsi="Times New Roman" w:cs="Times New Roman"/>
          <w:sz w:val="20"/>
          <w:szCs w:val="20"/>
        </w:rPr>
        <w:t>Nr…………</w:t>
      </w:r>
      <w:r w:rsidR="006C6BDE" w:rsidRPr="00AA6503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2F1DAA" w:rsidRPr="00AA6503" w:rsidRDefault="006C6BDE" w:rsidP="00AA65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A65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E412A7" w:rsidRPr="00AA6503">
        <w:rPr>
          <w:rFonts w:ascii="Times New Roman" w:hAnsi="Times New Roman" w:cs="Times New Roman"/>
          <w:sz w:val="20"/>
          <w:szCs w:val="20"/>
        </w:rPr>
        <w:t xml:space="preserve">Rady </w:t>
      </w:r>
      <w:r w:rsidRPr="00AA6503">
        <w:rPr>
          <w:rFonts w:ascii="Times New Roman" w:hAnsi="Times New Roman" w:cs="Times New Roman"/>
          <w:sz w:val="20"/>
          <w:szCs w:val="20"/>
        </w:rPr>
        <w:t>Miejskiej w Więcborku</w:t>
      </w:r>
    </w:p>
    <w:p w:rsidR="00E412A7" w:rsidRPr="00AA6503" w:rsidRDefault="00E412A7" w:rsidP="00AA65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A65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AA6503">
        <w:rPr>
          <w:rFonts w:ascii="Times New Roman" w:hAnsi="Times New Roman" w:cs="Times New Roman"/>
          <w:sz w:val="20"/>
          <w:szCs w:val="20"/>
        </w:rPr>
        <w:t xml:space="preserve">            z dnia …………</w:t>
      </w:r>
    </w:p>
    <w:p w:rsidR="002F1DAA" w:rsidRDefault="002F1DAA" w:rsidP="00AA65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AA6503" w:rsidRDefault="00AA6503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AA6503" w:rsidRDefault="00AA6503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2F1DA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1DAA" w:rsidRDefault="002F1DAA" w:rsidP="002F1DA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6503" w:rsidRDefault="002F1DAA" w:rsidP="002F1D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6503">
        <w:rPr>
          <w:rFonts w:ascii="Times New Roman" w:hAnsi="Times New Roman" w:cs="Times New Roman"/>
          <w:b/>
          <w:sz w:val="48"/>
          <w:szCs w:val="48"/>
        </w:rPr>
        <w:t xml:space="preserve">GMINNY PROGRAM </w:t>
      </w:r>
    </w:p>
    <w:p w:rsidR="002F1DAA" w:rsidRPr="00AA6503" w:rsidRDefault="002F1DAA" w:rsidP="002F1D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6503">
        <w:rPr>
          <w:rFonts w:ascii="Times New Roman" w:hAnsi="Times New Roman" w:cs="Times New Roman"/>
          <w:b/>
          <w:sz w:val="48"/>
          <w:szCs w:val="48"/>
        </w:rPr>
        <w:t>WSPIERANIA RODZINY</w:t>
      </w:r>
    </w:p>
    <w:p w:rsidR="002F1DAA" w:rsidRPr="00AA6503" w:rsidRDefault="002F1DAA" w:rsidP="002F1D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6503">
        <w:rPr>
          <w:rFonts w:ascii="Times New Roman" w:hAnsi="Times New Roman" w:cs="Times New Roman"/>
          <w:b/>
          <w:sz w:val="48"/>
          <w:szCs w:val="48"/>
        </w:rPr>
        <w:t>na lata 201</w:t>
      </w:r>
      <w:r w:rsidR="00817543">
        <w:rPr>
          <w:rFonts w:ascii="Times New Roman" w:hAnsi="Times New Roman" w:cs="Times New Roman"/>
          <w:b/>
          <w:sz w:val="48"/>
          <w:szCs w:val="48"/>
        </w:rPr>
        <w:t>5</w:t>
      </w:r>
      <w:r w:rsidRPr="00AA6503">
        <w:rPr>
          <w:rFonts w:ascii="Times New Roman" w:hAnsi="Times New Roman" w:cs="Times New Roman"/>
          <w:b/>
          <w:sz w:val="48"/>
          <w:szCs w:val="48"/>
        </w:rPr>
        <w:t xml:space="preserve"> - 201</w:t>
      </w:r>
      <w:r w:rsidR="00817543">
        <w:rPr>
          <w:rFonts w:ascii="Times New Roman" w:hAnsi="Times New Roman" w:cs="Times New Roman"/>
          <w:b/>
          <w:sz w:val="48"/>
          <w:szCs w:val="48"/>
        </w:rPr>
        <w:t>7</w:t>
      </w: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2F1DAA" w:rsidRDefault="002F1DAA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491657" w:rsidRDefault="00491657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491657" w:rsidRDefault="00491657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AA6503" w:rsidRDefault="00AA6503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AA6503" w:rsidRDefault="00AA6503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AA6503" w:rsidRDefault="00AA6503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491657" w:rsidRDefault="00491657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491657" w:rsidRDefault="00491657" w:rsidP="009670DB">
      <w:pPr>
        <w:rPr>
          <w:rFonts w:ascii="Times New Roman" w:hAnsi="Times New Roman" w:cs="Times New Roman"/>
          <w:b/>
          <w:sz w:val="24"/>
          <w:szCs w:val="24"/>
        </w:rPr>
      </w:pPr>
    </w:p>
    <w:p w:rsidR="00DC3837" w:rsidRDefault="00DC3837" w:rsidP="009670DB">
      <w:pPr>
        <w:rPr>
          <w:rFonts w:ascii="Times New Roman" w:hAnsi="Times New Roman" w:cs="Times New Roman"/>
          <w:b/>
          <w:sz w:val="24"/>
          <w:szCs w:val="24"/>
        </w:rPr>
        <w:sectPr w:rsidR="00DC3837" w:rsidSect="00917F14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A0A78" w:rsidRDefault="009670DB" w:rsidP="00967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670DB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492749" w:rsidRPr="00492749" w:rsidRDefault="009670DB" w:rsidP="00492749">
      <w:pPr>
        <w:jc w:val="both"/>
        <w:rPr>
          <w:rFonts w:ascii="Times New Roman" w:hAnsi="Times New Roman" w:cs="Times New Roman"/>
        </w:rPr>
      </w:pPr>
      <w:r w:rsidRPr="00161BD7">
        <w:rPr>
          <w:rFonts w:ascii="Times New Roman" w:hAnsi="Times New Roman" w:cs="Times New Roman"/>
        </w:rPr>
        <w:t>Rodzina stanowi integralną część społeczeństwa, stanowi jego najmniejszą , a zarazem podstawową komórkę. Jest najważniejszą grupą społeczną. Rodzina jest pierwszym i podstawowym środowiskiem wychowawczym dziecka.</w:t>
      </w:r>
      <w:r w:rsidR="00F0112B" w:rsidRPr="00161BD7">
        <w:rPr>
          <w:rFonts w:ascii="Times New Roman" w:hAnsi="Times New Roman" w:cs="Times New Roman"/>
        </w:rPr>
        <w:t xml:space="preserve"> To ono tutaj nabywa wiedzy o otaczającym je świecie, panujących między ludźmi stosunkach</w:t>
      </w:r>
      <w:r w:rsidR="00572DC6" w:rsidRPr="00161BD7">
        <w:rPr>
          <w:rFonts w:ascii="Times New Roman" w:hAnsi="Times New Roman" w:cs="Times New Roman"/>
        </w:rPr>
        <w:t>. Uczy się wyrażać swoje uczucia (lęk, obawa, zadowolenie, gniew) oraz wartościowania co jest dobre, a co złe.</w:t>
      </w:r>
      <w:r w:rsidRPr="00161BD7">
        <w:rPr>
          <w:rFonts w:ascii="Times New Roman" w:hAnsi="Times New Roman" w:cs="Times New Roman"/>
        </w:rPr>
        <w:t xml:space="preserve"> Wychowują się w niej kolejne pokolenia, które w późniejszym okresie swojego życia kreują społeczeństwo.</w:t>
      </w:r>
      <w:r w:rsidR="00572DC6" w:rsidRPr="00161BD7">
        <w:rPr>
          <w:rFonts w:ascii="Times New Roman" w:hAnsi="Times New Roman" w:cs="Times New Roman"/>
        </w:rPr>
        <w:t xml:space="preserve"> Rodzina kształtuje osobowość młodego pokolenia, postawę społeczną</w:t>
      </w:r>
      <w:r w:rsidRPr="00161BD7">
        <w:rPr>
          <w:rFonts w:ascii="Times New Roman" w:hAnsi="Times New Roman" w:cs="Times New Roman"/>
        </w:rPr>
        <w:t xml:space="preserve"> </w:t>
      </w:r>
      <w:r w:rsidR="00572DC6" w:rsidRPr="00161BD7">
        <w:rPr>
          <w:rFonts w:ascii="Times New Roman" w:hAnsi="Times New Roman" w:cs="Times New Roman"/>
        </w:rPr>
        <w:t xml:space="preserve">i wyznacza koleje jego losu. </w:t>
      </w:r>
      <w:r w:rsidRPr="00161BD7">
        <w:rPr>
          <w:rFonts w:ascii="Times New Roman" w:hAnsi="Times New Roman" w:cs="Times New Roman"/>
        </w:rPr>
        <w:t>Dlatego tak ważne jest zachowanie prawidłowych</w:t>
      </w:r>
      <w:r w:rsidR="00EC5949" w:rsidRPr="00161BD7">
        <w:rPr>
          <w:rFonts w:ascii="Times New Roman" w:hAnsi="Times New Roman" w:cs="Times New Roman"/>
        </w:rPr>
        <w:t xml:space="preserve"> ról społecznych. Tylko </w:t>
      </w:r>
      <w:r w:rsidR="00AA6503">
        <w:rPr>
          <w:rFonts w:ascii="Times New Roman" w:hAnsi="Times New Roman" w:cs="Times New Roman"/>
        </w:rPr>
        <w:t>„</w:t>
      </w:r>
      <w:r w:rsidR="00EC5949" w:rsidRPr="00161BD7">
        <w:rPr>
          <w:rFonts w:ascii="Times New Roman" w:hAnsi="Times New Roman" w:cs="Times New Roman"/>
        </w:rPr>
        <w:t>zdrowa</w:t>
      </w:r>
      <w:r w:rsidR="00AA6503">
        <w:rPr>
          <w:rFonts w:ascii="Times New Roman" w:hAnsi="Times New Roman" w:cs="Times New Roman"/>
        </w:rPr>
        <w:t>”</w:t>
      </w:r>
      <w:r w:rsidR="00EC5949" w:rsidRPr="00161BD7">
        <w:rPr>
          <w:rFonts w:ascii="Times New Roman" w:hAnsi="Times New Roman" w:cs="Times New Roman"/>
        </w:rPr>
        <w:t xml:space="preserve"> rodzina jest warunkiem wykreowania młodego pokolenia, które będzie miało poczucie własnej wartości, aspiracji, empatii jak również będzie bazą do budowania kolejnej prawidłowo funkcjonującej najmniejszej komórki społecznej.</w:t>
      </w:r>
    </w:p>
    <w:p w:rsidR="009A504C" w:rsidRDefault="00572DC6" w:rsidP="003517B9">
      <w:pPr>
        <w:jc w:val="both"/>
        <w:rPr>
          <w:rFonts w:ascii="Times New Roman" w:hAnsi="Times New Roman" w:cs="Times New Roman"/>
        </w:rPr>
      </w:pPr>
      <w:r w:rsidRPr="00161BD7">
        <w:rPr>
          <w:rFonts w:ascii="Times New Roman" w:hAnsi="Times New Roman" w:cs="Times New Roman"/>
        </w:rPr>
        <w:t>Rozpad rodziny, niewydolność wychowawcza, zanikanie poczucia bezpieczeństwa, narastanie konfliktów</w:t>
      </w:r>
      <w:r w:rsidR="00F0112B" w:rsidRPr="00161BD7">
        <w:rPr>
          <w:rFonts w:ascii="Times New Roman" w:hAnsi="Times New Roman" w:cs="Times New Roman"/>
        </w:rPr>
        <w:t xml:space="preserve"> </w:t>
      </w:r>
      <w:r w:rsidR="00703957" w:rsidRPr="00161BD7">
        <w:rPr>
          <w:rFonts w:ascii="Times New Roman" w:hAnsi="Times New Roman" w:cs="Times New Roman"/>
        </w:rPr>
        <w:t>powodują wzrost zjawisk negatywnych, które wymagają ingerencji z zewnątrz angażując siły i środki społeczne. Długoletnie przebywanie rodziny w sytuacji kryzysowej może spowodować całkowite zerwanie więzi rodzinnych i umieszczenie dzieci w pieczy zastępczej. Mając na względzie fakt, że rodzina biologiczna jest najbardziej sprzyjającą w prawidłowym rozwoju dziecka należy zadbać o to, aby ono jak najdłużej w niej pozostało.</w:t>
      </w:r>
      <w:r w:rsidR="003D2898" w:rsidRPr="00161BD7">
        <w:rPr>
          <w:rFonts w:ascii="Times New Roman" w:hAnsi="Times New Roman" w:cs="Times New Roman"/>
        </w:rPr>
        <w:t xml:space="preserve">  Dlatego należy wspierać rodzinę, aby prawidłowo wykonywała swoje funkcje.</w:t>
      </w:r>
      <w:r w:rsidR="00211605" w:rsidRPr="00161BD7">
        <w:rPr>
          <w:rFonts w:ascii="Times New Roman" w:hAnsi="Times New Roman" w:cs="Times New Roman"/>
        </w:rPr>
        <w:t xml:space="preserve"> Należy </w:t>
      </w:r>
      <w:r w:rsidR="00A9333B" w:rsidRPr="00161BD7">
        <w:rPr>
          <w:rFonts w:ascii="Times New Roman" w:hAnsi="Times New Roman" w:cs="Times New Roman"/>
        </w:rPr>
        <w:t>podjąć</w:t>
      </w:r>
      <w:r w:rsidR="00211605" w:rsidRPr="00161BD7">
        <w:rPr>
          <w:rFonts w:ascii="Times New Roman" w:hAnsi="Times New Roman" w:cs="Times New Roman"/>
        </w:rPr>
        <w:t xml:space="preserve"> pracę z rodziną </w:t>
      </w:r>
      <w:r w:rsidR="00A9333B" w:rsidRPr="00161BD7">
        <w:rPr>
          <w:rFonts w:ascii="Times New Roman" w:hAnsi="Times New Roman" w:cs="Times New Roman"/>
        </w:rPr>
        <w:t>w jej najbliższym otoczeniu i w różnorodnych formach środowiskowych bez potrzeby odrywania dziecka od rodziny.</w:t>
      </w:r>
      <w:r w:rsidR="00F60E89">
        <w:rPr>
          <w:rFonts w:ascii="Times New Roman" w:hAnsi="Times New Roman" w:cs="Times New Roman"/>
        </w:rPr>
        <w:t xml:space="preserve"> Wszelkie działania powinny być prowadzone za zgodą rodziny i jej aktywnym zaangażowaniem, uwzględniając zasadę pomocniczości. Chodzi tutaj o obustronny wysiłek zarówno członków rodziny jak i pracowników instytucji pomocy społecznej ( pracownik socjalny, asystent rodziny) zmierzający do przywrócenia naturalnych więzów i normalizacji życia rodzinnego. W swoich działaniach pracownicy socjalni, asystenci rodziny mają za zadanie wspieranie i wspomaganie, a nie zastępowanie rodziców w wypełnianiu ich funkcji opiekuńczo – wychowawczych.</w:t>
      </w:r>
    </w:p>
    <w:p w:rsidR="003D2898" w:rsidRDefault="009A504C" w:rsidP="003517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Jednym z nowatorskich rozwiązań w systemie pomocy społecznej jest możliwość zatrudnienia asystenta rodziny do pracy na rzecz rodzin przeżywających trudności w wypełnianiu funkcji opiekuńczo – wychowawczej. Rola asystenta rodziny polega na całościowym wspieraniu rodziny wychowującej dzieci zagrożone wykluczeniem społecznym, poprzez zmianę stosunku osób w rodzinie do własnej sprawności, podniesienie ich samooceny</w:t>
      </w:r>
      <w:r w:rsidR="002046E5">
        <w:rPr>
          <w:rFonts w:ascii="Times New Roman" w:hAnsi="Times New Roman" w:cs="Times New Roman"/>
        </w:rPr>
        <w:t xml:space="preserve">, wzbudzenie wiary we własne siły, a także pomoc w wykonywaniu najprostszych czynności, składający się na proces prowadzenia gospodarstwa domowego. Działania asystenta rodziny mają wspomagać rozwój kompetencji wszystkich członków rodziny tj. rodziców, dzieci, czemu służy indywidualne podejście do rodziny i jej problemów. W tym miejscu </w:t>
      </w:r>
      <w:r w:rsidR="00F60E89">
        <w:rPr>
          <w:rFonts w:ascii="Times New Roman" w:hAnsi="Times New Roman" w:cs="Times New Roman"/>
        </w:rPr>
        <w:t xml:space="preserve"> </w:t>
      </w:r>
      <w:r w:rsidR="002046E5">
        <w:rPr>
          <w:rFonts w:ascii="Times New Roman" w:hAnsi="Times New Roman" w:cs="Times New Roman"/>
        </w:rPr>
        <w:t xml:space="preserve">należy jednoznacznie powiedzieć, że asystent rodziny nie przejmuje działań za rodzinę, jedynie </w:t>
      </w:r>
      <w:r w:rsidR="00995805">
        <w:rPr>
          <w:rFonts w:ascii="Times New Roman" w:hAnsi="Times New Roman" w:cs="Times New Roman"/>
        </w:rPr>
        <w:t xml:space="preserve">wspiera ją w </w:t>
      </w:r>
      <w:r w:rsidR="002046E5">
        <w:rPr>
          <w:rFonts w:ascii="Times New Roman" w:hAnsi="Times New Roman" w:cs="Times New Roman"/>
        </w:rPr>
        <w:t xml:space="preserve"> wykonywani</w:t>
      </w:r>
      <w:r w:rsidR="00995805">
        <w:rPr>
          <w:rFonts w:ascii="Times New Roman" w:hAnsi="Times New Roman" w:cs="Times New Roman"/>
        </w:rPr>
        <w:t>u</w:t>
      </w:r>
      <w:r w:rsidR="002046E5">
        <w:rPr>
          <w:rFonts w:ascii="Times New Roman" w:hAnsi="Times New Roman" w:cs="Times New Roman"/>
        </w:rPr>
        <w:t xml:space="preserve"> określonych obowiązków</w:t>
      </w:r>
      <w:r w:rsidR="00995805">
        <w:rPr>
          <w:rFonts w:ascii="Times New Roman" w:hAnsi="Times New Roman" w:cs="Times New Roman"/>
        </w:rPr>
        <w:t xml:space="preserve"> jak i również </w:t>
      </w:r>
      <w:r w:rsidR="002046E5">
        <w:rPr>
          <w:rFonts w:ascii="Times New Roman" w:hAnsi="Times New Roman" w:cs="Times New Roman"/>
        </w:rPr>
        <w:t xml:space="preserve"> w podjętych działaniach, pokazuje jakie efekty przyniesie ich praca oraz ukierunkowuje te działania w taki sposób, aby przyniosły one zamierzone efekty.</w:t>
      </w:r>
    </w:p>
    <w:p w:rsidR="00141AB3" w:rsidRPr="00161BD7" w:rsidRDefault="00141AB3" w:rsidP="003517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Pozostawienie rodzin bez fachowego wsparcia i różnorodnej pomocy specjalistycznej spowoduje wzrost zjawiska dalszej degradacji rodzin i skutkować będzie różnorodnymi konsekwencjami, którymi najbardziej zagrożone będą dzieci. Priorytetem wspierania </w:t>
      </w:r>
      <w:r w:rsidR="00B64361">
        <w:rPr>
          <w:rFonts w:ascii="Times New Roman" w:hAnsi="Times New Roman" w:cs="Times New Roman"/>
        </w:rPr>
        <w:t>rodziny jest zapewnienie odpowiednich warunków rozwoju dzieci, młodzieży oraz kształtowania wartości i norm związanych z ich wychowaniem.</w:t>
      </w:r>
    </w:p>
    <w:p w:rsidR="00C56911" w:rsidRDefault="003D2898" w:rsidP="00572D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móc kompleksowo wspierać rodziny należy stworzyć gminny program wspierania rodziny, którego realizacja należy do zadań własnych gminy.</w:t>
      </w:r>
      <w:r w:rsidR="00703957">
        <w:rPr>
          <w:rFonts w:ascii="Times New Roman" w:hAnsi="Times New Roman" w:cs="Times New Roman"/>
        </w:rPr>
        <w:t xml:space="preserve">   </w:t>
      </w:r>
    </w:p>
    <w:p w:rsidR="00C56911" w:rsidRDefault="00C56911" w:rsidP="00572D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Gminny Program Wspierania Rodziny jest spójny z</w:t>
      </w:r>
      <w:r w:rsidR="0059149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</w:t>
      </w:r>
    </w:p>
    <w:p w:rsidR="002268EC" w:rsidRDefault="00851643" w:rsidP="00C5691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56911">
        <w:rPr>
          <w:rFonts w:ascii="Times New Roman" w:hAnsi="Times New Roman" w:cs="Times New Roman"/>
        </w:rPr>
        <w:t xml:space="preserve">trategią </w:t>
      </w:r>
      <w:r>
        <w:rPr>
          <w:rFonts w:ascii="Times New Roman" w:hAnsi="Times New Roman" w:cs="Times New Roman"/>
        </w:rPr>
        <w:t>R</w:t>
      </w:r>
      <w:r w:rsidR="00C56911">
        <w:rPr>
          <w:rFonts w:ascii="Times New Roman" w:hAnsi="Times New Roman" w:cs="Times New Roman"/>
        </w:rPr>
        <w:t xml:space="preserve">ozwiązywania </w:t>
      </w:r>
      <w:r>
        <w:rPr>
          <w:rFonts w:ascii="Times New Roman" w:hAnsi="Times New Roman" w:cs="Times New Roman"/>
        </w:rPr>
        <w:t>P</w:t>
      </w:r>
      <w:r w:rsidR="00C56911">
        <w:rPr>
          <w:rFonts w:ascii="Times New Roman" w:hAnsi="Times New Roman" w:cs="Times New Roman"/>
        </w:rPr>
        <w:t xml:space="preserve">roblemów </w:t>
      </w:r>
      <w:r>
        <w:rPr>
          <w:rFonts w:ascii="Times New Roman" w:hAnsi="Times New Roman" w:cs="Times New Roman"/>
        </w:rPr>
        <w:t>S</w:t>
      </w:r>
      <w:r w:rsidR="00C56911">
        <w:rPr>
          <w:rFonts w:ascii="Times New Roman" w:hAnsi="Times New Roman" w:cs="Times New Roman"/>
        </w:rPr>
        <w:t xml:space="preserve">połecznych </w:t>
      </w:r>
      <w:r w:rsidR="0059149F">
        <w:rPr>
          <w:rFonts w:ascii="Times New Roman" w:hAnsi="Times New Roman" w:cs="Times New Roman"/>
        </w:rPr>
        <w:t>G</w:t>
      </w:r>
      <w:r w:rsidR="00C56911">
        <w:rPr>
          <w:rFonts w:ascii="Times New Roman" w:hAnsi="Times New Roman" w:cs="Times New Roman"/>
        </w:rPr>
        <w:t>min</w:t>
      </w:r>
      <w:r w:rsidR="0059149F">
        <w:rPr>
          <w:rFonts w:ascii="Times New Roman" w:hAnsi="Times New Roman" w:cs="Times New Roman"/>
        </w:rPr>
        <w:t>y</w:t>
      </w:r>
      <w:r w:rsidR="00C56911">
        <w:rPr>
          <w:rFonts w:ascii="Times New Roman" w:hAnsi="Times New Roman" w:cs="Times New Roman"/>
        </w:rPr>
        <w:t xml:space="preserve"> Więcbork </w:t>
      </w:r>
      <w:r w:rsidR="0059149F">
        <w:rPr>
          <w:rFonts w:ascii="Times New Roman" w:hAnsi="Times New Roman" w:cs="Times New Roman"/>
        </w:rPr>
        <w:t>na lata 2014-2021</w:t>
      </w:r>
      <w:r w:rsidR="00C56911">
        <w:rPr>
          <w:rFonts w:ascii="Times New Roman" w:hAnsi="Times New Roman" w:cs="Times New Roman"/>
        </w:rPr>
        <w:t xml:space="preserve"> przyjęt</w:t>
      </w:r>
      <w:r w:rsidR="00F56007">
        <w:rPr>
          <w:rFonts w:ascii="Times New Roman" w:hAnsi="Times New Roman" w:cs="Times New Roman"/>
        </w:rPr>
        <w:t>ą</w:t>
      </w:r>
      <w:r w:rsidR="00C56911">
        <w:rPr>
          <w:rFonts w:ascii="Times New Roman" w:hAnsi="Times New Roman" w:cs="Times New Roman"/>
        </w:rPr>
        <w:t xml:space="preserve"> Uchwałą</w:t>
      </w:r>
      <w:r w:rsidR="00491657" w:rsidRPr="00491657">
        <w:rPr>
          <w:rFonts w:ascii="Times New Roman" w:hAnsi="Times New Roman" w:cs="Times New Roman"/>
        </w:rPr>
        <w:t xml:space="preserve"> </w:t>
      </w:r>
      <w:r w:rsidR="00491657">
        <w:rPr>
          <w:rFonts w:ascii="Times New Roman" w:hAnsi="Times New Roman" w:cs="Times New Roman"/>
        </w:rPr>
        <w:t xml:space="preserve">Nr </w:t>
      </w:r>
      <w:r w:rsidR="0059149F">
        <w:rPr>
          <w:rFonts w:ascii="Times New Roman" w:hAnsi="Times New Roman" w:cs="Times New Roman"/>
        </w:rPr>
        <w:t>XXXVII/327/2013</w:t>
      </w:r>
      <w:r w:rsidR="00C56911">
        <w:rPr>
          <w:rFonts w:ascii="Times New Roman" w:hAnsi="Times New Roman" w:cs="Times New Roman"/>
        </w:rPr>
        <w:t xml:space="preserve"> Rady Miejskiej w Więcbork</w:t>
      </w:r>
      <w:r w:rsidR="00491657">
        <w:rPr>
          <w:rFonts w:ascii="Times New Roman" w:hAnsi="Times New Roman" w:cs="Times New Roman"/>
        </w:rPr>
        <w:t xml:space="preserve">u z dnia </w:t>
      </w:r>
      <w:r w:rsidR="0059149F">
        <w:rPr>
          <w:rFonts w:ascii="Times New Roman" w:hAnsi="Times New Roman" w:cs="Times New Roman"/>
        </w:rPr>
        <w:t>20 grudnia 2013r.,</w:t>
      </w:r>
    </w:p>
    <w:p w:rsidR="00F007B2" w:rsidRDefault="00F007B2" w:rsidP="00C5691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Strategią Rozwiązywania Problemów Społecznych Powiatu Sępoleńskiego na</w:t>
      </w:r>
      <w:r w:rsidR="00042260">
        <w:rPr>
          <w:rFonts w:ascii="Times New Roman" w:hAnsi="Times New Roman" w:cs="Times New Roman"/>
        </w:rPr>
        <w:t xml:space="preserve"> lata 2014-2021 przyjętą Uchwałą</w:t>
      </w:r>
      <w:r>
        <w:rPr>
          <w:rFonts w:ascii="Times New Roman" w:hAnsi="Times New Roman" w:cs="Times New Roman"/>
        </w:rPr>
        <w:t xml:space="preserve"> Nr XLVII/314</w:t>
      </w:r>
      <w:r w:rsidR="00C27358">
        <w:rPr>
          <w:rFonts w:ascii="Times New Roman" w:hAnsi="Times New Roman" w:cs="Times New Roman"/>
        </w:rPr>
        <w:t>/2014 Rady Powiatu w Sępólnie Kr</w:t>
      </w:r>
      <w:r w:rsidR="00042260">
        <w:rPr>
          <w:rFonts w:ascii="Times New Roman" w:hAnsi="Times New Roman" w:cs="Times New Roman"/>
        </w:rPr>
        <w:t>aj</w:t>
      </w:r>
      <w:r w:rsidR="00C273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 dnia 2</w:t>
      </w:r>
      <w:r w:rsidR="00C273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września 2014r.</w:t>
      </w:r>
    </w:p>
    <w:p w:rsidR="001E2EBD" w:rsidRDefault="001E2EBD" w:rsidP="002F4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 działań:</w:t>
      </w:r>
    </w:p>
    <w:p w:rsidR="001E2EBD" w:rsidRDefault="001E2EBD" w:rsidP="001E2E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176 pkt 1 oraz art. 179 ust.2 ustawy z dnia 9 czerwca 2011 roku o wspieraniu rodziny i systemie pieczy zastępczej.</w:t>
      </w:r>
    </w:p>
    <w:p w:rsidR="004E4EF6" w:rsidRPr="001E2EBD" w:rsidRDefault="004E4EF6" w:rsidP="001E2EBD">
      <w:pPr>
        <w:jc w:val="both"/>
        <w:rPr>
          <w:rFonts w:ascii="Times New Roman" w:hAnsi="Times New Roman" w:cs="Times New Roman"/>
        </w:rPr>
      </w:pPr>
    </w:p>
    <w:p w:rsidR="002268EC" w:rsidRDefault="002268EC" w:rsidP="00572D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Diagnoza społeczna</w:t>
      </w:r>
    </w:p>
    <w:p w:rsidR="002268EC" w:rsidRPr="002268EC" w:rsidRDefault="002268EC" w:rsidP="002268EC">
      <w:pPr>
        <w:spacing w:line="360" w:lineRule="auto"/>
        <w:jc w:val="both"/>
        <w:rPr>
          <w:rFonts w:ascii="Times New Roman" w:hAnsi="Times New Roman" w:cs="Times New Roman"/>
        </w:rPr>
      </w:pPr>
      <w:r w:rsidRPr="002268EC">
        <w:rPr>
          <w:rFonts w:ascii="Times New Roman" w:hAnsi="Times New Roman" w:cs="Times New Roman"/>
        </w:rPr>
        <w:t>Gmina Więcbork położona jest w zachodniej części województwa kujawsko-pomorskiego. Jest jedną z 4 gmin wchodzących w skład powiatu sępoleńskiego.</w:t>
      </w:r>
    </w:p>
    <w:p w:rsidR="002268EC" w:rsidRPr="002268EC" w:rsidRDefault="002268EC" w:rsidP="002268EC">
      <w:pPr>
        <w:spacing w:line="360" w:lineRule="auto"/>
        <w:jc w:val="both"/>
        <w:rPr>
          <w:rFonts w:ascii="Times New Roman" w:hAnsi="Times New Roman" w:cs="Times New Roman"/>
        </w:rPr>
      </w:pPr>
      <w:r w:rsidRPr="002268EC">
        <w:rPr>
          <w:rFonts w:ascii="Times New Roman" w:hAnsi="Times New Roman" w:cs="Times New Roman"/>
        </w:rPr>
        <w:t>Zajmuje powierzchnię 23 571 ha, z czego 374 ha zajmuje miasto, a 23 197 ha - obszary wiejskie.</w:t>
      </w:r>
    </w:p>
    <w:p w:rsidR="002268EC" w:rsidRDefault="002268EC" w:rsidP="002268EC">
      <w:pPr>
        <w:spacing w:line="360" w:lineRule="auto"/>
        <w:jc w:val="both"/>
        <w:rPr>
          <w:rFonts w:ascii="Times New Roman" w:hAnsi="Times New Roman" w:cs="Times New Roman"/>
        </w:rPr>
      </w:pPr>
      <w:r w:rsidRPr="002268EC">
        <w:rPr>
          <w:rFonts w:ascii="Times New Roman" w:hAnsi="Times New Roman" w:cs="Times New Roman"/>
        </w:rPr>
        <w:t>Powierzchnia gminy stanowi 1/3 powierzchni powiatu sępoleńskiego a tym samym gmina Więcbork jest największą gminą powiatu sępoleńskiego. Koncentruje ok. 1/3 ogółu mieszkańców powiatu i zamieszkuje ją największa liczba ludności wiejskiej.</w:t>
      </w:r>
    </w:p>
    <w:p w:rsidR="005731FA" w:rsidRPr="005731FA" w:rsidRDefault="005731FA" w:rsidP="004E4EF6">
      <w:pPr>
        <w:spacing w:line="360" w:lineRule="auto"/>
        <w:rPr>
          <w:rFonts w:ascii="Times New Roman" w:hAnsi="Times New Roman" w:cs="Times New Roman"/>
        </w:rPr>
      </w:pPr>
      <w:r w:rsidRPr="005731FA">
        <w:rPr>
          <w:rFonts w:ascii="Times New Roman" w:hAnsi="Times New Roman" w:cs="Times New Roman"/>
        </w:rPr>
        <w:t>Ludność gminy wynosi ogółem</w:t>
      </w:r>
      <w:r>
        <w:rPr>
          <w:rFonts w:ascii="Times New Roman" w:hAnsi="Times New Roman" w:cs="Times New Roman"/>
        </w:rPr>
        <w:t xml:space="preserve">  13.</w:t>
      </w:r>
      <w:r w:rsidR="00DD2186">
        <w:rPr>
          <w:rFonts w:ascii="Times New Roman" w:hAnsi="Times New Roman" w:cs="Times New Roman"/>
        </w:rPr>
        <w:t>682</w:t>
      </w:r>
      <w:r>
        <w:rPr>
          <w:rFonts w:ascii="Times New Roman" w:hAnsi="Times New Roman" w:cs="Times New Roman"/>
        </w:rPr>
        <w:t xml:space="preserve"> osób </w:t>
      </w:r>
      <w:r w:rsidRPr="005731FA">
        <w:rPr>
          <w:rFonts w:ascii="Times New Roman" w:hAnsi="Times New Roman" w:cs="Times New Roman"/>
        </w:rPr>
        <w:t>(stan na 31.12.</w:t>
      </w:r>
      <w:r>
        <w:rPr>
          <w:rFonts w:ascii="Times New Roman" w:hAnsi="Times New Roman" w:cs="Times New Roman"/>
        </w:rPr>
        <w:t>201</w:t>
      </w:r>
      <w:r w:rsidR="00DD2186">
        <w:rPr>
          <w:rFonts w:ascii="Times New Roman" w:hAnsi="Times New Roman" w:cs="Times New Roman"/>
        </w:rPr>
        <w:t>3</w:t>
      </w:r>
      <w:r w:rsidR="002F4A7A">
        <w:rPr>
          <w:rFonts w:ascii="Times New Roman" w:hAnsi="Times New Roman" w:cs="Times New Roman"/>
        </w:rPr>
        <w:t xml:space="preserve"> </w:t>
      </w:r>
      <w:r w:rsidRPr="005731FA">
        <w:rPr>
          <w:rFonts w:ascii="Times New Roman" w:hAnsi="Times New Roman" w:cs="Times New Roman"/>
        </w:rPr>
        <w:t>r.</w:t>
      </w:r>
      <w:r w:rsidR="00161BD7">
        <w:rPr>
          <w:rFonts w:ascii="Times New Roman" w:hAnsi="Times New Roman" w:cs="Times New Roman"/>
        </w:rPr>
        <w:t>- dane z USC w Więcborku</w:t>
      </w:r>
      <w:r w:rsidRPr="005731FA">
        <w:rPr>
          <w:rFonts w:ascii="Times New Roman" w:hAnsi="Times New Roman" w:cs="Times New Roman"/>
        </w:rPr>
        <w:t>) , z tego :</w:t>
      </w:r>
    </w:p>
    <w:p w:rsidR="005731FA" w:rsidRPr="005731FA" w:rsidRDefault="005731FA" w:rsidP="004E4EF6">
      <w:pPr>
        <w:spacing w:line="360" w:lineRule="auto"/>
        <w:rPr>
          <w:rFonts w:ascii="Times New Roman" w:hAnsi="Times New Roman" w:cs="Times New Roman"/>
        </w:rPr>
      </w:pPr>
      <w:r w:rsidRPr="005731FA">
        <w:rPr>
          <w:rFonts w:ascii="Times New Roman" w:hAnsi="Times New Roman" w:cs="Times New Roman"/>
        </w:rPr>
        <w:tab/>
        <w:t xml:space="preserve">- obszary miejskie zamieszkuje  </w:t>
      </w:r>
      <w:r>
        <w:rPr>
          <w:rFonts w:ascii="Times New Roman" w:hAnsi="Times New Roman" w:cs="Times New Roman"/>
        </w:rPr>
        <w:t xml:space="preserve"> </w:t>
      </w:r>
      <w:r w:rsidR="00C314AE">
        <w:rPr>
          <w:rFonts w:ascii="Times New Roman" w:hAnsi="Times New Roman" w:cs="Times New Roman"/>
        </w:rPr>
        <w:t>6.037</w:t>
      </w:r>
      <w:r w:rsidRPr="005731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</w:t>
      </w:r>
      <w:r w:rsidR="00C314AE">
        <w:rPr>
          <w:rFonts w:ascii="Times New Roman" w:hAnsi="Times New Roman" w:cs="Times New Roman"/>
        </w:rPr>
        <w:t>ób</w:t>
      </w:r>
      <w:r w:rsidRPr="005731FA">
        <w:rPr>
          <w:rFonts w:ascii="Times New Roman" w:hAnsi="Times New Roman" w:cs="Times New Roman"/>
        </w:rPr>
        <w:t xml:space="preserve"> (</w:t>
      </w:r>
      <w:r w:rsidR="00C314AE">
        <w:rPr>
          <w:rFonts w:ascii="Times New Roman" w:hAnsi="Times New Roman" w:cs="Times New Roman"/>
        </w:rPr>
        <w:t>44,12</w:t>
      </w:r>
      <w:r>
        <w:rPr>
          <w:rFonts w:ascii="Times New Roman" w:hAnsi="Times New Roman" w:cs="Times New Roman"/>
        </w:rPr>
        <w:t xml:space="preserve"> </w:t>
      </w:r>
      <w:r w:rsidRPr="005731FA">
        <w:rPr>
          <w:rFonts w:ascii="Times New Roman" w:hAnsi="Times New Roman" w:cs="Times New Roman"/>
        </w:rPr>
        <w:t>%)</w:t>
      </w:r>
    </w:p>
    <w:p w:rsidR="005731FA" w:rsidRDefault="005731FA" w:rsidP="004E4EF6">
      <w:pPr>
        <w:spacing w:line="360" w:lineRule="auto"/>
        <w:rPr>
          <w:rFonts w:ascii="Times New Roman" w:hAnsi="Times New Roman" w:cs="Times New Roman"/>
        </w:rPr>
      </w:pPr>
      <w:r w:rsidRPr="005731FA">
        <w:rPr>
          <w:rFonts w:ascii="Times New Roman" w:hAnsi="Times New Roman" w:cs="Times New Roman"/>
        </w:rPr>
        <w:tab/>
        <w:t xml:space="preserve">- obszary wiejskie zamieszkuje  </w:t>
      </w:r>
      <w:r>
        <w:rPr>
          <w:rFonts w:ascii="Times New Roman" w:hAnsi="Times New Roman" w:cs="Times New Roman"/>
        </w:rPr>
        <w:t xml:space="preserve"> 7.</w:t>
      </w:r>
      <w:r w:rsidR="00C314AE">
        <w:rPr>
          <w:rFonts w:ascii="Times New Roman" w:hAnsi="Times New Roman" w:cs="Times New Roman"/>
        </w:rPr>
        <w:t>645</w:t>
      </w:r>
      <w:r w:rsidRPr="005731FA">
        <w:rPr>
          <w:rFonts w:ascii="Times New Roman" w:hAnsi="Times New Roman" w:cs="Times New Roman"/>
        </w:rPr>
        <w:t xml:space="preserve"> osób  (</w:t>
      </w:r>
      <w:r>
        <w:rPr>
          <w:rFonts w:ascii="Times New Roman" w:hAnsi="Times New Roman" w:cs="Times New Roman"/>
        </w:rPr>
        <w:t xml:space="preserve"> </w:t>
      </w:r>
      <w:r w:rsidR="00C314AE">
        <w:rPr>
          <w:rFonts w:ascii="Times New Roman" w:hAnsi="Times New Roman" w:cs="Times New Roman"/>
        </w:rPr>
        <w:t>55,88</w:t>
      </w:r>
      <w:r>
        <w:rPr>
          <w:rFonts w:ascii="Times New Roman" w:hAnsi="Times New Roman" w:cs="Times New Roman"/>
        </w:rPr>
        <w:t>%).</w:t>
      </w:r>
    </w:p>
    <w:p w:rsidR="00C314AE" w:rsidRDefault="00391189" w:rsidP="003911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Poniższe tabele obrazują strukturę ludności na terenie miasta i gminy Więcbork w latach 2012 – 2013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391189" w:rsidTr="00064625">
        <w:tc>
          <w:tcPr>
            <w:tcW w:w="9212" w:type="dxa"/>
            <w:gridSpan w:val="5"/>
          </w:tcPr>
          <w:p w:rsidR="00391189" w:rsidRPr="00391189" w:rsidRDefault="00391189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Ludność – struktura według płci stan na dzień 31 grudnia</w:t>
            </w:r>
          </w:p>
        </w:tc>
      </w:tr>
      <w:tr w:rsidR="00391189" w:rsidTr="00064625">
        <w:tc>
          <w:tcPr>
            <w:tcW w:w="1842" w:type="dxa"/>
            <w:vMerge w:val="restart"/>
          </w:tcPr>
          <w:p w:rsidR="00391189" w:rsidRDefault="00391189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ludności</w:t>
            </w:r>
          </w:p>
          <w:p w:rsidR="00391189" w:rsidRPr="00391189" w:rsidRDefault="00391189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(pobyt stały + czasowy)</w:t>
            </w:r>
          </w:p>
        </w:tc>
        <w:tc>
          <w:tcPr>
            <w:tcW w:w="3684" w:type="dxa"/>
            <w:gridSpan w:val="2"/>
          </w:tcPr>
          <w:p w:rsidR="00391189" w:rsidRPr="00391189" w:rsidRDefault="00391189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3686" w:type="dxa"/>
            <w:gridSpan w:val="2"/>
          </w:tcPr>
          <w:p w:rsidR="00391189" w:rsidRPr="00391189" w:rsidRDefault="00391189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6D688B" w:rsidTr="00064625">
        <w:trPr>
          <w:trHeight w:val="700"/>
        </w:trPr>
        <w:tc>
          <w:tcPr>
            <w:tcW w:w="1842" w:type="dxa"/>
            <w:vMerge/>
          </w:tcPr>
          <w:p w:rsidR="006D688B" w:rsidRP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688B" w:rsidRP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</w:t>
            </w:r>
          </w:p>
        </w:tc>
        <w:tc>
          <w:tcPr>
            <w:tcW w:w="1842" w:type="dxa"/>
          </w:tcPr>
          <w:p w:rsidR="006D688B" w:rsidRP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wieś</w:t>
            </w:r>
          </w:p>
        </w:tc>
        <w:tc>
          <w:tcPr>
            <w:tcW w:w="1843" w:type="dxa"/>
          </w:tcPr>
          <w:p w:rsidR="006D688B" w:rsidRP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</w:t>
            </w:r>
          </w:p>
        </w:tc>
        <w:tc>
          <w:tcPr>
            <w:tcW w:w="1843" w:type="dxa"/>
          </w:tcPr>
          <w:p w:rsidR="006D688B" w:rsidRP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wieś</w:t>
            </w:r>
          </w:p>
        </w:tc>
      </w:tr>
      <w:tr w:rsidR="00391189" w:rsidTr="00391189">
        <w:tc>
          <w:tcPr>
            <w:tcW w:w="1842" w:type="dxa"/>
          </w:tcPr>
          <w:p w:rsidR="00391189" w:rsidRPr="00391189" w:rsidRDefault="006D688B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 z tego</w:t>
            </w:r>
          </w:p>
        </w:tc>
        <w:tc>
          <w:tcPr>
            <w:tcW w:w="1842" w:type="dxa"/>
          </w:tcPr>
          <w:p w:rsid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6.093</w:t>
            </w:r>
          </w:p>
        </w:tc>
        <w:tc>
          <w:tcPr>
            <w:tcW w:w="1842" w:type="dxa"/>
          </w:tcPr>
          <w:p w:rsid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7.650</w:t>
            </w:r>
          </w:p>
        </w:tc>
        <w:tc>
          <w:tcPr>
            <w:tcW w:w="1843" w:type="dxa"/>
          </w:tcPr>
          <w:p w:rsid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6.037</w:t>
            </w:r>
          </w:p>
        </w:tc>
        <w:tc>
          <w:tcPr>
            <w:tcW w:w="1843" w:type="dxa"/>
          </w:tcPr>
          <w:p w:rsidR="00391189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7.645</w:t>
            </w:r>
          </w:p>
        </w:tc>
      </w:tr>
      <w:tr w:rsidR="006D688B" w:rsidTr="00391189">
        <w:tc>
          <w:tcPr>
            <w:tcW w:w="1842" w:type="dxa"/>
          </w:tcPr>
          <w:p w:rsidR="006D688B" w:rsidRDefault="006D688B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kobiety</w:t>
            </w:r>
          </w:p>
        </w:tc>
        <w:tc>
          <w:tcPr>
            <w:tcW w:w="1842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3.197</w:t>
            </w:r>
          </w:p>
        </w:tc>
        <w:tc>
          <w:tcPr>
            <w:tcW w:w="1842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3.724</w:t>
            </w:r>
          </w:p>
        </w:tc>
        <w:tc>
          <w:tcPr>
            <w:tcW w:w="1843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3.155</w:t>
            </w:r>
          </w:p>
        </w:tc>
        <w:tc>
          <w:tcPr>
            <w:tcW w:w="1843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</w:tr>
      <w:tr w:rsidR="006D688B" w:rsidTr="00391189">
        <w:tc>
          <w:tcPr>
            <w:tcW w:w="1842" w:type="dxa"/>
          </w:tcPr>
          <w:p w:rsidR="006D688B" w:rsidRDefault="006D688B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mężczyźni</w:t>
            </w:r>
          </w:p>
        </w:tc>
        <w:tc>
          <w:tcPr>
            <w:tcW w:w="1842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2.896</w:t>
            </w:r>
          </w:p>
        </w:tc>
        <w:tc>
          <w:tcPr>
            <w:tcW w:w="1842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3.926</w:t>
            </w:r>
          </w:p>
        </w:tc>
        <w:tc>
          <w:tcPr>
            <w:tcW w:w="1843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2.882</w:t>
            </w:r>
          </w:p>
        </w:tc>
        <w:tc>
          <w:tcPr>
            <w:tcW w:w="1843" w:type="dxa"/>
          </w:tcPr>
          <w:p w:rsidR="006D688B" w:rsidRDefault="006D688B" w:rsidP="0039118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3.915</w:t>
            </w:r>
          </w:p>
        </w:tc>
      </w:tr>
    </w:tbl>
    <w:p w:rsidR="00391189" w:rsidRPr="00621A4A" w:rsidRDefault="00064625" w:rsidP="0039118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1A4A">
        <w:rPr>
          <w:rFonts w:ascii="Times New Roman" w:hAnsi="Times New Roman" w:cs="Times New Roman"/>
          <w:sz w:val="18"/>
          <w:szCs w:val="18"/>
        </w:rPr>
        <w:t>źródło: opracowan</w:t>
      </w:r>
      <w:r w:rsidR="009B27B6" w:rsidRPr="00621A4A">
        <w:rPr>
          <w:rFonts w:ascii="Times New Roman" w:hAnsi="Times New Roman" w:cs="Times New Roman"/>
          <w:sz w:val="18"/>
          <w:szCs w:val="18"/>
        </w:rPr>
        <w:t>ie własne</w:t>
      </w:r>
      <w:r w:rsidRPr="00621A4A">
        <w:rPr>
          <w:rFonts w:ascii="Times New Roman" w:hAnsi="Times New Roman" w:cs="Times New Roman"/>
          <w:sz w:val="18"/>
          <w:szCs w:val="18"/>
        </w:rPr>
        <w:t xml:space="preserve"> na podstawie danych USC Więcbork</w:t>
      </w:r>
    </w:p>
    <w:p w:rsidR="004E4EF6" w:rsidRDefault="004E4EF6" w:rsidP="003911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4EF6" w:rsidRDefault="004E4EF6" w:rsidP="003911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1701"/>
        <w:gridCol w:w="1417"/>
        <w:gridCol w:w="1451"/>
        <w:gridCol w:w="1350"/>
      </w:tblGrid>
      <w:tr w:rsidR="001A6745" w:rsidTr="001A6745">
        <w:tc>
          <w:tcPr>
            <w:tcW w:w="9288" w:type="dxa"/>
            <w:gridSpan w:val="5"/>
          </w:tcPr>
          <w:p w:rsidR="001A6745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Ludność – struktura według wieku stan na dzień 31 grudnia</w:t>
            </w:r>
          </w:p>
        </w:tc>
      </w:tr>
      <w:tr w:rsidR="001A6745" w:rsidTr="001261A6">
        <w:tc>
          <w:tcPr>
            <w:tcW w:w="3369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417" w:type="dxa"/>
          </w:tcPr>
          <w:p w:rsidR="001A6745" w:rsidRPr="001A6745" w:rsidRDefault="001A6745" w:rsidP="001A6745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A6745">
              <w:rPr>
                <w:b/>
                <w:sz w:val="20"/>
                <w:szCs w:val="20"/>
              </w:rPr>
              <w:t>% do ogółu mieszkańców gminy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350" w:type="dxa"/>
          </w:tcPr>
          <w:p w:rsidR="001A6745" w:rsidRPr="001A6745" w:rsidRDefault="001A6745" w:rsidP="001A674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745">
              <w:rPr>
                <w:rFonts w:ascii="Times New Roman" w:hAnsi="Times New Roman" w:cs="Times New Roman"/>
                <w:b/>
                <w:sz w:val="20"/>
                <w:szCs w:val="20"/>
              </w:rPr>
              <w:t>% do ogółu mieszkańców gminy</w:t>
            </w:r>
          </w:p>
        </w:tc>
      </w:tr>
      <w:tr w:rsidR="001A6745" w:rsidTr="001261A6">
        <w:tc>
          <w:tcPr>
            <w:tcW w:w="3369" w:type="dxa"/>
          </w:tcPr>
          <w:p w:rsidR="001A6745" w:rsidRPr="006D688B" w:rsidRDefault="001A6745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wiek przedprodukcyjny (0-17 lat)</w:t>
            </w:r>
          </w:p>
        </w:tc>
        <w:tc>
          <w:tcPr>
            <w:tcW w:w="170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2.987</w:t>
            </w:r>
          </w:p>
        </w:tc>
        <w:tc>
          <w:tcPr>
            <w:tcW w:w="1417" w:type="dxa"/>
          </w:tcPr>
          <w:p w:rsidR="001A6745" w:rsidRDefault="001261A6" w:rsidP="001261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21,74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2.901</w:t>
            </w:r>
          </w:p>
        </w:tc>
        <w:tc>
          <w:tcPr>
            <w:tcW w:w="1350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</w:tr>
      <w:tr w:rsidR="001261A6" w:rsidTr="001261A6">
        <w:tc>
          <w:tcPr>
            <w:tcW w:w="3369" w:type="dxa"/>
          </w:tcPr>
          <w:p w:rsidR="001261A6" w:rsidRDefault="001261A6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wiek produkcyjny </w:t>
            </w:r>
            <w:r w:rsidRPr="001261A6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z tego)</w:t>
            </w:r>
          </w:p>
        </w:tc>
        <w:tc>
          <w:tcPr>
            <w:tcW w:w="1701" w:type="dxa"/>
          </w:tcPr>
          <w:p w:rsidR="001261A6" w:rsidRPr="001261A6" w:rsidRDefault="001261A6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1A6">
              <w:rPr>
                <w:rFonts w:ascii="Times New Roman" w:hAnsi="Times New Roman" w:cs="Times New Roman"/>
                <w:b/>
                <w:sz w:val="20"/>
                <w:szCs w:val="20"/>
              </w:rPr>
              <w:t>8.730</w:t>
            </w:r>
          </w:p>
        </w:tc>
        <w:tc>
          <w:tcPr>
            <w:tcW w:w="1417" w:type="dxa"/>
          </w:tcPr>
          <w:p w:rsidR="001261A6" w:rsidRPr="00F14B51" w:rsidRDefault="001261A6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B51">
              <w:rPr>
                <w:rFonts w:ascii="Times New Roman" w:hAnsi="Times New Roman" w:cs="Times New Roman"/>
                <w:b/>
                <w:sz w:val="20"/>
                <w:szCs w:val="20"/>
              </w:rPr>
              <w:t>63,52</w:t>
            </w:r>
          </w:p>
        </w:tc>
        <w:tc>
          <w:tcPr>
            <w:tcW w:w="1451" w:type="dxa"/>
          </w:tcPr>
          <w:p w:rsidR="001261A6" w:rsidRPr="00F14B51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8.679</w:t>
            </w:r>
          </w:p>
        </w:tc>
        <w:tc>
          <w:tcPr>
            <w:tcW w:w="1350" w:type="dxa"/>
          </w:tcPr>
          <w:p w:rsidR="001261A6" w:rsidRPr="00F14B51" w:rsidRDefault="00F14B51" w:rsidP="00F14B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B51">
              <w:rPr>
                <w:rFonts w:ascii="Times New Roman" w:hAnsi="Times New Roman" w:cs="Times New Roman"/>
                <w:b/>
                <w:sz w:val="20"/>
                <w:szCs w:val="20"/>
              </w:rPr>
              <w:t>63,4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A6745" w:rsidTr="001261A6">
        <w:tc>
          <w:tcPr>
            <w:tcW w:w="3369" w:type="dxa"/>
          </w:tcPr>
          <w:p w:rsidR="001A6745" w:rsidRDefault="001A6745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kobiety ( 18-60 lat)</w:t>
            </w:r>
          </w:p>
        </w:tc>
        <w:tc>
          <w:tcPr>
            <w:tcW w:w="1701" w:type="dxa"/>
          </w:tcPr>
          <w:p w:rsidR="001A6745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4.067</w:t>
            </w:r>
          </w:p>
        </w:tc>
        <w:tc>
          <w:tcPr>
            <w:tcW w:w="1417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29,59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4.038</w:t>
            </w:r>
          </w:p>
        </w:tc>
        <w:tc>
          <w:tcPr>
            <w:tcW w:w="1350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</w:tr>
      <w:tr w:rsidR="001A6745" w:rsidTr="001261A6">
        <w:tc>
          <w:tcPr>
            <w:tcW w:w="3369" w:type="dxa"/>
          </w:tcPr>
          <w:p w:rsidR="001A6745" w:rsidRDefault="001A6745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mężczyźni (18-65 lat)</w:t>
            </w:r>
          </w:p>
        </w:tc>
        <w:tc>
          <w:tcPr>
            <w:tcW w:w="1701" w:type="dxa"/>
          </w:tcPr>
          <w:p w:rsidR="001A6745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4.663</w:t>
            </w:r>
          </w:p>
        </w:tc>
        <w:tc>
          <w:tcPr>
            <w:tcW w:w="1417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33,93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4.641</w:t>
            </w:r>
          </w:p>
        </w:tc>
        <w:tc>
          <w:tcPr>
            <w:tcW w:w="1350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33,92</w:t>
            </w:r>
          </w:p>
        </w:tc>
      </w:tr>
      <w:tr w:rsidR="001261A6" w:rsidTr="001261A6">
        <w:tc>
          <w:tcPr>
            <w:tcW w:w="3369" w:type="dxa"/>
          </w:tcPr>
          <w:p w:rsidR="001261A6" w:rsidRDefault="001261A6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wiek poprodukcyjny </w:t>
            </w:r>
            <w:r w:rsidRPr="001261A6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z tego)</w:t>
            </w:r>
          </w:p>
        </w:tc>
        <w:tc>
          <w:tcPr>
            <w:tcW w:w="1701" w:type="dxa"/>
          </w:tcPr>
          <w:p w:rsidR="001261A6" w:rsidRPr="001261A6" w:rsidRDefault="001261A6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1A6">
              <w:rPr>
                <w:rFonts w:ascii="Times New Roman" w:hAnsi="Times New Roman" w:cs="Times New Roman"/>
                <w:b/>
                <w:sz w:val="20"/>
                <w:szCs w:val="20"/>
              </w:rPr>
              <w:t>2.026</w:t>
            </w:r>
          </w:p>
        </w:tc>
        <w:tc>
          <w:tcPr>
            <w:tcW w:w="1417" w:type="dxa"/>
          </w:tcPr>
          <w:p w:rsidR="001261A6" w:rsidRPr="00F14B51" w:rsidRDefault="001261A6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B51">
              <w:rPr>
                <w:rFonts w:ascii="Times New Roman" w:hAnsi="Times New Roman" w:cs="Times New Roman"/>
                <w:b/>
                <w:sz w:val="20"/>
                <w:szCs w:val="20"/>
              </w:rPr>
              <w:t>14,74</w:t>
            </w:r>
          </w:p>
        </w:tc>
        <w:tc>
          <w:tcPr>
            <w:tcW w:w="1451" w:type="dxa"/>
          </w:tcPr>
          <w:p w:rsidR="001261A6" w:rsidRPr="00F14B51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B51">
              <w:rPr>
                <w:rFonts w:ascii="Times New Roman" w:hAnsi="Times New Roman" w:cs="Times New Roman"/>
                <w:b/>
                <w:sz w:val="20"/>
                <w:szCs w:val="20"/>
              </w:rPr>
              <w:t>2.102</w:t>
            </w:r>
          </w:p>
        </w:tc>
        <w:tc>
          <w:tcPr>
            <w:tcW w:w="1350" w:type="dxa"/>
          </w:tcPr>
          <w:p w:rsidR="001261A6" w:rsidRPr="00F14B51" w:rsidRDefault="00F14B51" w:rsidP="004D2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B51">
              <w:rPr>
                <w:rFonts w:ascii="Times New Roman" w:hAnsi="Times New Roman" w:cs="Times New Roman"/>
                <w:b/>
                <w:sz w:val="20"/>
                <w:szCs w:val="20"/>
              </w:rPr>
              <w:t>15,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D26E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A6745" w:rsidTr="001261A6">
        <w:tc>
          <w:tcPr>
            <w:tcW w:w="3369" w:type="dxa"/>
          </w:tcPr>
          <w:p w:rsidR="001A6745" w:rsidRDefault="001A6745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kobiety powyżej 60 lat</w:t>
            </w:r>
          </w:p>
        </w:tc>
        <w:tc>
          <w:tcPr>
            <w:tcW w:w="1701" w:type="dxa"/>
          </w:tcPr>
          <w:p w:rsidR="001A6745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1.431</w:t>
            </w:r>
          </w:p>
        </w:tc>
        <w:tc>
          <w:tcPr>
            <w:tcW w:w="1417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10,41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1.468</w:t>
            </w:r>
          </w:p>
        </w:tc>
        <w:tc>
          <w:tcPr>
            <w:tcW w:w="1350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10,73</w:t>
            </w:r>
          </w:p>
        </w:tc>
      </w:tr>
      <w:tr w:rsidR="001A6745" w:rsidTr="001261A6">
        <w:tc>
          <w:tcPr>
            <w:tcW w:w="3369" w:type="dxa"/>
          </w:tcPr>
          <w:p w:rsidR="001A6745" w:rsidRDefault="001A6745" w:rsidP="006D688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mężczyźni powyżej 65 lat</w:t>
            </w:r>
          </w:p>
        </w:tc>
        <w:tc>
          <w:tcPr>
            <w:tcW w:w="1701" w:type="dxa"/>
          </w:tcPr>
          <w:p w:rsidR="001A6745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417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1451" w:type="dxa"/>
          </w:tcPr>
          <w:p w:rsidR="001A6745" w:rsidRPr="006D688B" w:rsidRDefault="001A6745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350" w:type="dxa"/>
          </w:tcPr>
          <w:p w:rsidR="001A6745" w:rsidRDefault="00F14B51" w:rsidP="006D68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</w:tr>
    </w:tbl>
    <w:p w:rsidR="006D688B" w:rsidRPr="00621A4A" w:rsidRDefault="00064625" w:rsidP="0039118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1A4A">
        <w:rPr>
          <w:rFonts w:ascii="Times New Roman" w:hAnsi="Times New Roman" w:cs="Times New Roman"/>
          <w:sz w:val="18"/>
          <w:szCs w:val="18"/>
        </w:rPr>
        <w:t>źródło: opracowan</w:t>
      </w:r>
      <w:r w:rsidR="009B27B6" w:rsidRPr="00621A4A">
        <w:rPr>
          <w:rFonts w:ascii="Times New Roman" w:hAnsi="Times New Roman" w:cs="Times New Roman"/>
          <w:sz w:val="18"/>
          <w:szCs w:val="18"/>
        </w:rPr>
        <w:t>ie własne</w:t>
      </w:r>
      <w:r w:rsidRPr="00621A4A">
        <w:rPr>
          <w:rFonts w:ascii="Times New Roman" w:hAnsi="Times New Roman" w:cs="Times New Roman"/>
          <w:sz w:val="18"/>
          <w:szCs w:val="18"/>
        </w:rPr>
        <w:t xml:space="preserve"> na podstawie danych USC Więcbork</w:t>
      </w:r>
    </w:p>
    <w:p w:rsidR="00064625" w:rsidRPr="00064625" w:rsidRDefault="00064625" w:rsidP="003911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Analizując powyższe dane można zauważyć spadek liczby ludności</w:t>
      </w:r>
      <w:r w:rsidR="009806C5">
        <w:rPr>
          <w:rFonts w:ascii="Times New Roman" w:hAnsi="Times New Roman" w:cs="Times New Roman"/>
        </w:rPr>
        <w:t xml:space="preserve"> w wieku przedprodukcyjnym i produkcyjnym natomiast wzrost liczby ludności w wieku poprodukcyjnym. Nasuwa się jednoznaczny wniosek, że ogólna polityka państwa w tym również samorządów lokalnych powinna zmierzać w kierunku zapewnienia rodzinie poczucia bezpieczeństwa ( stała praca, wynagrodzenie pozwalające na zaspokojenie potrzeb rodziny, rozwój placówek oświatowych i służby zdrowia) i tym samym dać jej warunki do rozwoju.</w:t>
      </w:r>
    </w:p>
    <w:p w:rsidR="00482118" w:rsidRDefault="00482118" w:rsidP="00996D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Głównym problemem z jakim borykają się mieszkańcy gminy Więcbork jest bezrobocie sięgające</w:t>
      </w:r>
      <w:r w:rsidR="00996DA1">
        <w:rPr>
          <w:rFonts w:ascii="Times New Roman" w:hAnsi="Times New Roman" w:cs="Times New Roman"/>
        </w:rPr>
        <w:t xml:space="preserve"> na terenie powiatu sępoleńskiego 25,</w:t>
      </w:r>
      <w:r w:rsidR="00F8122D">
        <w:rPr>
          <w:rFonts w:ascii="Times New Roman" w:hAnsi="Times New Roman" w:cs="Times New Roman"/>
        </w:rPr>
        <w:t>1</w:t>
      </w:r>
      <w:r w:rsidR="00996DA1">
        <w:rPr>
          <w:rFonts w:ascii="Times New Roman" w:hAnsi="Times New Roman" w:cs="Times New Roman"/>
        </w:rPr>
        <w:t>0%</w:t>
      </w:r>
      <w:r w:rsidR="002F4A7A">
        <w:rPr>
          <w:rFonts w:ascii="Times New Roman" w:hAnsi="Times New Roman" w:cs="Times New Roman"/>
        </w:rPr>
        <w:t xml:space="preserve"> </w:t>
      </w:r>
      <w:r w:rsidR="007F7140">
        <w:rPr>
          <w:rFonts w:ascii="Times New Roman" w:hAnsi="Times New Roman" w:cs="Times New Roman"/>
        </w:rPr>
        <w:t>( grudzień 201</w:t>
      </w:r>
      <w:r w:rsidR="00F8122D">
        <w:rPr>
          <w:rFonts w:ascii="Times New Roman" w:hAnsi="Times New Roman" w:cs="Times New Roman"/>
        </w:rPr>
        <w:t>3</w:t>
      </w:r>
      <w:r w:rsidR="002F4A7A">
        <w:rPr>
          <w:rFonts w:ascii="Times New Roman" w:hAnsi="Times New Roman" w:cs="Times New Roman"/>
        </w:rPr>
        <w:t xml:space="preserve"> </w:t>
      </w:r>
      <w:r w:rsidR="007F7140">
        <w:rPr>
          <w:rFonts w:ascii="Times New Roman" w:hAnsi="Times New Roman" w:cs="Times New Roman"/>
        </w:rPr>
        <w:t>r.</w:t>
      </w:r>
      <w:r w:rsidR="00161BD7">
        <w:rPr>
          <w:rFonts w:ascii="Times New Roman" w:hAnsi="Times New Roman" w:cs="Times New Roman"/>
        </w:rPr>
        <w:t>- dane z PUP w Sępólnie Kr.</w:t>
      </w:r>
      <w:r w:rsidR="007F71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, które dotyczy zwłaszcza kobiet </w:t>
      </w:r>
      <w:r w:rsidR="00F8122D">
        <w:rPr>
          <w:rFonts w:ascii="Times New Roman" w:hAnsi="Times New Roman" w:cs="Times New Roman"/>
        </w:rPr>
        <w:t>. W grudniu 2013 roku liczba osób bezrobotnych na terenie miasta i gminy Więcbork wyniosła 1.111 osób ( dane PUP Sępólno Kr.) , z czego tylko 190 osób (dane PUP Sępólno Kr.) posiada</w:t>
      </w:r>
      <w:r w:rsidR="0090124E">
        <w:rPr>
          <w:rFonts w:ascii="Times New Roman" w:hAnsi="Times New Roman" w:cs="Times New Roman"/>
        </w:rPr>
        <w:t>ło prawo do pobierania zasiłku. Pozostawanie bez pracy powoduje ubożenie rodzin i bardzo często jest przyczyną</w:t>
      </w:r>
      <w:r w:rsidR="00F30A67">
        <w:rPr>
          <w:rFonts w:ascii="Times New Roman" w:hAnsi="Times New Roman" w:cs="Times New Roman"/>
        </w:rPr>
        <w:t xml:space="preserve"> powstania szeregu dysfunkcji (</w:t>
      </w:r>
      <w:r w:rsidR="0090124E">
        <w:rPr>
          <w:rFonts w:ascii="Times New Roman" w:hAnsi="Times New Roman" w:cs="Times New Roman"/>
        </w:rPr>
        <w:t xml:space="preserve">alkoholizm, przemoc, poczucie bezsilności). </w:t>
      </w:r>
    </w:p>
    <w:p w:rsidR="0013420E" w:rsidRDefault="000064D3" w:rsidP="006A7D81">
      <w:pPr>
        <w:spacing w:line="360" w:lineRule="auto"/>
        <w:jc w:val="both"/>
        <w:rPr>
          <w:rFonts w:ascii="Times New Roman" w:hAnsi="Times New Roman" w:cs="Times New Roman"/>
        </w:rPr>
      </w:pPr>
      <w:r w:rsidRPr="000064D3">
        <w:rPr>
          <w:rFonts w:ascii="Times New Roman" w:hAnsi="Times New Roman" w:cs="Times New Roman"/>
          <w:b/>
        </w:rPr>
        <w:t>Rodzina dysfunkcyjna</w:t>
      </w:r>
      <w:r>
        <w:rPr>
          <w:rFonts w:ascii="Times New Roman" w:hAnsi="Times New Roman" w:cs="Times New Roman"/>
        </w:rPr>
        <w:t xml:space="preserve"> jest to rodzina, która nie spełnia swych zadań względem dzieci. </w:t>
      </w:r>
      <w:r w:rsidR="00A16DF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odziny</w:t>
      </w:r>
      <w:r w:rsidR="00A16DFC">
        <w:rPr>
          <w:rFonts w:ascii="Times New Roman" w:hAnsi="Times New Roman" w:cs="Times New Roman"/>
        </w:rPr>
        <w:t xml:space="preserve"> te</w:t>
      </w:r>
      <w:r>
        <w:rPr>
          <w:rFonts w:ascii="Times New Roman" w:hAnsi="Times New Roman" w:cs="Times New Roman"/>
        </w:rPr>
        <w:t xml:space="preserve"> pozostają w opozycji do właściwości rodziny zdrowej. W takiej rodzinie na pierwszym miejscu zaspakajane są potrzeby rodziców a nie dzieci. Zaburzona j</w:t>
      </w:r>
      <w:r w:rsidR="000E1731">
        <w:rPr>
          <w:rFonts w:ascii="Times New Roman" w:hAnsi="Times New Roman" w:cs="Times New Roman"/>
        </w:rPr>
        <w:t>est również więź emocjonalna między czł</w:t>
      </w:r>
      <w:r>
        <w:rPr>
          <w:rFonts w:ascii="Times New Roman" w:hAnsi="Times New Roman" w:cs="Times New Roman"/>
        </w:rPr>
        <w:t>onkami rodziny – są osoby ważniejsze</w:t>
      </w:r>
      <w:r w:rsidR="000E1731">
        <w:rPr>
          <w:rFonts w:ascii="Times New Roman" w:hAnsi="Times New Roman" w:cs="Times New Roman"/>
        </w:rPr>
        <w:t>, którym pozostali członkowie rodziny muszą się podporządkować. Atmosfera w rodzinie jest pełna napięcia, zasady są narzucane. Nie można wyrażać swoich uczuć, myśli, pragnień.</w:t>
      </w:r>
      <w:r w:rsidR="00F30A67">
        <w:rPr>
          <w:rFonts w:ascii="Times New Roman" w:hAnsi="Times New Roman" w:cs="Times New Roman"/>
        </w:rPr>
        <w:t xml:space="preserve"> </w:t>
      </w:r>
      <w:r w:rsidR="000E1731">
        <w:rPr>
          <w:rFonts w:ascii="Times New Roman" w:hAnsi="Times New Roman" w:cs="Times New Roman"/>
        </w:rPr>
        <w:t>Każda rodzina dysfunkcyjna naraża dziecko na szereg negatywnych emocji. Niejednokrotnie dzieci w takich rodzinach  odbierane są jako balast dla rodziców  ograniczający ich swobodę. Wobec dzieci stosowane są surowe kary, nieadekwatne do stopnia przewinienia.</w:t>
      </w:r>
    </w:p>
    <w:p w:rsidR="00AC7163" w:rsidRDefault="00707A52" w:rsidP="00707A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rodzinie dysfunkcyjnej mówimy w sytuacji w której</w:t>
      </w:r>
      <w:r w:rsidR="00AC7163">
        <w:rPr>
          <w:rFonts w:ascii="Times New Roman" w:hAnsi="Times New Roman" w:cs="Times New Roman"/>
        </w:rPr>
        <w:t>:</w:t>
      </w:r>
    </w:p>
    <w:p w:rsidR="00AC7163" w:rsidRPr="00AC7163" w:rsidRDefault="00707A52" w:rsidP="00AC71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C7163">
        <w:rPr>
          <w:rFonts w:ascii="Times New Roman" w:hAnsi="Times New Roman" w:cs="Times New Roman"/>
        </w:rPr>
        <w:t>jedno bądź oboje rodz</w:t>
      </w:r>
      <w:r w:rsidR="00AC7163">
        <w:rPr>
          <w:rFonts w:ascii="Times New Roman" w:hAnsi="Times New Roman" w:cs="Times New Roman"/>
        </w:rPr>
        <w:t>iców uzależniło się od alkoholu,</w:t>
      </w:r>
      <w:r w:rsidRPr="00AC7163">
        <w:rPr>
          <w:rFonts w:ascii="Times New Roman" w:hAnsi="Times New Roman" w:cs="Times New Roman"/>
        </w:rPr>
        <w:t xml:space="preserve"> </w:t>
      </w:r>
    </w:p>
    <w:p w:rsidR="00164FDD" w:rsidRDefault="00AC7163" w:rsidP="00AC71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występuje</w:t>
      </w:r>
      <w:r w:rsidR="00707A52" w:rsidRPr="00AC7163">
        <w:rPr>
          <w:rFonts w:ascii="Times New Roman" w:hAnsi="Times New Roman" w:cs="Times New Roman"/>
        </w:rPr>
        <w:t xml:space="preserve"> problemem wykorzystywania seksualnego czyli taka w której jedno bądź oboje rodziców </w:t>
      </w:r>
      <w:r w:rsidR="002204B8" w:rsidRPr="00AC7163">
        <w:rPr>
          <w:rFonts w:ascii="Times New Roman" w:hAnsi="Times New Roman" w:cs="Times New Roman"/>
        </w:rPr>
        <w:t>wykorzystu</w:t>
      </w:r>
      <w:r w:rsidR="00164FDD">
        <w:rPr>
          <w:rFonts w:ascii="Times New Roman" w:hAnsi="Times New Roman" w:cs="Times New Roman"/>
        </w:rPr>
        <w:t>je seksualnie kogoś w rodzinie,</w:t>
      </w:r>
    </w:p>
    <w:p w:rsidR="00164FDD" w:rsidRDefault="002204B8" w:rsidP="00AC71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C7163">
        <w:rPr>
          <w:rFonts w:ascii="Times New Roman" w:hAnsi="Times New Roman" w:cs="Times New Roman"/>
        </w:rPr>
        <w:t>jedno bądź oboje rodziców stosuje przemoc emocjonalną (szantaż, zastraszani</w:t>
      </w:r>
      <w:r w:rsidR="00164FDD">
        <w:rPr>
          <w:rFonts w:ascii="Times New Roman" w:hAnsi="Times New Roman" w:cs="Times New Roman"/>
        </w:rPr>
        <w:t>e itp.) wobec członków rodziny,</w:t>
      </w:r>
    </w:p>
    <w:p w:rsidR="00164FDD" w:rsidRDefault="002204B8" w:rsidP="00AC71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C7163">
        <w:rPr>
          <w:rFonts w:ascii="Times New Roman" w:hAnsi="Times New Roman" w:cs="Times New Roman"/>
        </w:rPr>
        <w:t>jedno bądź oboje rodziców bije, maltretuje fizycznie</w:t>
      </w:r>
      <w:r w:rsidR="00164FDD">
        <w:rPr>
          <w:rFonts w:ascii="Times New Roman" w:hAnsi="Times New Roman" w:cs="Times New Roman"/>
        </w:rPr>
        <w:t xml:space="preserve"> kogokolwiek z członków rodziny (przemoc fizyczna)</w:t>
      </w:r>
    </w:p>
    <w:p w:rsidR="00707A52" w:rsidRPr="00AC7163" w:rsidRDefault="002204B8" w:rsidP="00AC716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C7163">
        <w:rPr>
          <w:rFonts w:ascii="Times New Roman" w:hAnsi="Times New Roman" w:cs="Times New Roman"/>
        </w:rPr>
        <w:t xml:space="preserve"> </w:t>
      </w:r>
      <w:r w:rsidR="00164FDD">
        <w:rPr>
          <w:rFonts w:ascii="Times New Roman" w:hAnsi="Times New Roman" w:cs="Times New Roman"/>
        </w:rPr>
        <w:t>występuje przewlekła choroba</w:t>
      </w:r>
      <w:r w:rsidRPr="00AC7163">
        <w:rPr>
          <w:rFonts w:ascii="Times New Roman" w:hAnsi="Times New Roman" w:cs="Times New Roman"/>
        </w:rPr>
        <w:t xml:space="preserve">, </w:t>
      </w:r>
      <w:r w:rsidR="00164FDD">
        <w:rPr>
          <w:rFonts w:ascii="Times New Roman" w:hAnsi="Times New Roman" w:cs="Times New Roman"/>
        </w:rPr>
        <w:t>a</w:t>
      </w:r>
      <w:r w:rsidRPr="00AC7163">
        <w:rPr>
          <w:rFonts w:ascii="Times New Roman" w:hAnsi="Times New Roman" w:cs="Times New Roman"/>
        </w:rPr>
        <w:t xml:space="preserve"> osoba chora wini za swój stan zdrowia pozos</w:t>
      </w:r>
      <w:r w:rsidR="00164FDD">
        <w:rPr>
          <w:rFonts w:ascii="Times New Roman" w:hAnsi="Times New Roman" w:cs="Times New Roman"/>
        </w:rPr>
        <w:t>tałych członków rodziny i stawia</w:t>
      </w:r>
      <w:r w:rsidRPr="00AC7163">
        <w:rPr>
          <w:rFonts w:ascii="Times New Roman" w:hAnsi="Times New Roman" w:cs="Times New Roman"/>
        </w:rPr>
        <w:t xml:space="preserve"> siebie w centrum uwagi.</w:t>
      </w:r>
    </w:p>
    <w:p w:rsidR="00DF7743" w:rsidRDefault="00DF7743" w:rsidP="00707A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Podejmując rozważania na temat roli rodziny w systemie profilaktyki, trzeba zdawać sobie sprawę z aktualnych zagrożeń, jak rozwój cywilizacji. Postawy wielu ludzi nacechowane są lękiem przed przyszłością , rozczarowaniem. Wiele małżeństw się rozpada. Rodzice są zapracowani, nie zwracają uwagi na potrzeby dziecka (głównie emocjonalne) . Coraz bardziej widoczne są różnice pomiędzy bogatymi a biednymi. Najbardziej przez ten stan rzeczy cierpią dzieci, które pozostawione „same sobie”</w:t>
      </w:r>
      <w:r w:rsidR="00C02594">
        <w:rPr>
          <w:rFonts w:ascii="Times New Roman" w:hAnsi="Times New Roman" w:cs="Times New Roman"/>
        </w:rPr>
        <w:t xml:space="preserve"> podejmują działania dewiacyjne, które prowadzą do niedostosowania społecznego.</w:t>
      </w:r>
    </w:p>
    <w:p w:rsidR="00B30F78" w:rsidRDefault="000C5501" w:rsidP="00707A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Pracownicy socjalni </w:t>
      </w:r>
      <w:r w:rsidR="00B30F78">
        <w:rPr>
          <w:rFonts w:ascii="Times New Roman" w:hAnsi="Times New Roman" w:cs="Times New Roman"/>
        </w:rPr>
        <w:t xml:space="preserve">jak i również asystenci rodziny </w:t>
      </w:r>
      <w:r>
        <w:rPr>
          <w:rFonts w:ascii="Times New Roman" w:hAnsi="Times New Roman" w:cs="Times New Roman"/>
        </w:rPr>
        <w:t xml:space="preserve">Miejsko – Gminnego Ośrodka Pomocy Społecznej w Więcborku w ramach wykonywania swoich obowiązków podejmują </w:t>
      </w:r>
      <w:r w:rsidR="000826D6">
        <w:rPr>
          <w:rFonts w:ascii="Times New Roman" w:hAnsi="Times New Roman" w:cs="Times New Roman"/>
        </w:rPr>
        <w:t>działania na rzecz rodzin dysfunkcyjnych, borykających się z różnorodnymi problemami. Niejednokrotnie są to rodziny, które oprócz ubóstwa dotknięte są wieloma dysfunkcjami. Praca z takimi rodzinami wymaga od kadry pomocy społecznej wysokiego profesjonalizmu i zaangażowania w podejmowanych działaniach.</w:t>
      </w:r>
    </w:p>
    <w:p w:rsidR="002204B8" w:rsidRDefault="00B30F78" w:rsidP="00707A5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Najczęstsze przyczyny nasilenia trudnych sytuacji życiowych, które stanowią przyczynę ubiegania się o wsparcie odzwierciedla poniższa tabela.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644"/>
        <w:gridCol w:w="1134"/>
        <w:gridCol w:w="1134"/>
        <w:gridCol w:w="1276"/>
        <w:gridCol w:w="1072"/>
      </w:tblGrid>
      <w:tr w:rsidR="00452321" w:rsidTr="00AB2C42">
        <w:tc>
          <w:tcPr>
            <w:tcW w:w="4644" w:type="dxa"/>
            <w:vMerge w:val="restart"/>
            <w:vAlign w:val="center"/>
          </w:tcPr>
          <w:p w:rsidR="00452321" w:rsidRPr="00AB2C42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Powody trudnej sytuacji życiowe</w:t>
            </w:r>
            <w:r w:rsidR="00AB2C42"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2268" w:type="dxa"/>
            <w:gridSpan w:val="2"/>
            <w:vAlign w:val="center"/>
          </w:tcPr>
          <w:p w:rsidR="00452321" w:rsidRPr="00AB2C42" w:rsidRDefault="00452321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B30F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rok</w:t>
            </w:r>
          </w:p>
        </w:tc>
        <w:tc>
          <w:tcPr>
            <w:tcW w:w="2300" w:type="dxa"/>
            <w:gridSpan w:val="2"/>
            <w:vAlign w:val="center"/>
          </w:tcPr>
          <w:p w:rsidR="00452321" w:rsidRPr="00AB2C42" w:rsidRDefault="00452321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B30F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rok</w:t>
            </w:r>
          </w:p>
        </w:tc>
      </w:tr>
      <w:tr w:rsidR="00452321" w:rsidTr="00AB2C42">
        <w:tc>
          <w:tcPr>
            <w:tcW w:w="4644" w:type="dxa"/>
            <w:vMerge/>
            <w:vAlign w:val="center"/>
          </w:tcPr>
          <w:p w:rsidR="00452321" w:rsidRPr="00AB2C42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2321" w:rsidRPr="00AB2C42" w:rsidRDefault="00452321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rodzin</w:t>
            </w:r>
          </w:p>
        </w:tc>
        <w:tc>
          <w:tcPr>
            <w:tcW w:w="1134" w:type="dxa"/>
            <w:vAlign w:val="center"/>
          </w:tcPr>
          <w:p w:rsidR="00452321" w:rsidRPr="00AB2C42" w:rsidRDefault="00452321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osób w rodzinach</w:t>
            </w:r>
          </w:p>
        </w:tc>
        <w:tc>
          <w:tcPr>
            <w:tcW w:w="1276" w:type="dxa"/>
            <w:vAlign w:val="center"/>
          </w:tcPr>
          <w:p w:rsidR="00452321" w:rsidRPr="00AB2C42" w:rsidRDefault="00452321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rodzin</w:t>
            </w:r>
          </w:p>
        </w:tc>
        <w:tc>
          <w:tcPr>
            <w:tcW w:w="1024" w:type="dxa"/>
            <w:vAlign w:val="center"/>
          </w:tcPr>
          <w:p w:rsidR="00452321" w:rsidRPr="00AB2C42" w:rsidRDefault="00452321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osób w rodzinach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Ubóstwo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1.120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1.173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 xml:space="preserve">Bezdomność 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Potrzeba ochrony macierzyństwa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2A83" w:rsidRPr="00B15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w tym : wielodzietność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1.176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B30F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Długotrwała lub ciężka choroba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30F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B30F7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vAlign w:val="center"/>
          </w:tcPr>
          <w:p w:rsidR="00452321" w:rsidRPr="00B15563" w:rsidRDefault="003C2A83" w:rsidP="001F1D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F1D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1.112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342F47" w:rsidRDefault="003C2A83" w:rsidP="00AB2C42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F47">
              <w:rPr>
                <w:rFonts w:ascii="Times New Roman" w:hAnsi="Times New Roman" w:cs="Times New Roman"/>
                <w:b/>
                <w:sz w:val="20"/>
                <w:szCs w:val="20"/>
              </w:rPr>
              <w:t>Bezradność w sprawach opiekuńczo – wychowawczych i prowadzenia gospodarstwa domowego</w:t>
            </w:r>
          </w:p>
        </w:tc>
        <w:tc>
          <w:tcPr>
            <w:tcW w:w="1134" w:type="dxa"/>
            <w:vAlign w:val="center"/>
          </w:tcPr>
          <w:p w:rsidR="00452321" w:rsidRPr="00342F47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A83" w:rsidRPr="00342F47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:rsidR="00452321" w:rsidRPr="00342F47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A83" w:rsidRPr="00342F47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588</w:t>
            </w:r>
          </w:p>
        </w:tc>
        <w:tc>
          <w:tcPr>
            <w:tcW w:w="1276" w:type="dxa"/>
            <w:vAlign w:val="center"/>
          </w:tcPr>
          <w:p w:rsidR="00452321" w:rsidRPr="00342F47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A83" w:rsidRPr="00342F47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024" w:type="dxa"/>
            <w:vAlign w:val="center"/>
          </w:tcPr>
          <w:p w:rsidR="00452321" w:rsidRPr="00342F47" w:rsidRDefault="00452321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A83" w:rsidRPr="00342F47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Przemoc w rodzinie</w:t>
            </w:r>
          </w:p>
        </w:tc>
        <w:tc>
          <w:tcPr>
            <w:tcW w:w="1134" w:type="dxa"/>
            <w:vAlign w:val="center"/>
          </w:tcPr>
          <w:p w:rsidR="00452321" w:rsidRPr="00B15563" w:rsidRDefault="00B30F78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2A83" w:rsidRPr="00B15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52321" w:rsidRPr="00B15563" w:rsidRDefault="003C2A83" w:rsidP="00B30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F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452321" w:rsidTr="00AB2C42">
        <w:tc>
          <w:tcPr>
            <w:tcW w:w="4644" w:type="dxa"/>
            <w:vAlign w:val="center"/>
          </w:tcPr>
          <w:p w:rsidR="00452321" w:rsidRPr="00B15563" w:rsidRDefault="003C2A83" w:rsidP="00AB2C4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113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76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24" w:type="dxa"/>
            <w:vAlign w:val="center"/>
          </w:tcPr>
          <w:p w:rsidR="00452321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</w:tbl>
    <w:p w:rsidR="00452321" w:rsidRDefault="00055F78" w:rsidP="00707A5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ź</w:t>
      </w:r>
      <w:r w:rsidR="003C2A83" w:rsidRPr="003C2A83">
        <w:rPr>
          <w:rFonts w:ascii="Times New Roman" w:hAnsi="Times New Roman" w:cs="Times New Roman"/>
          <w:sz w:val="18"/>
          <w:szCs w:val="18"/>
        </w:rPr>
        <w:t>ródło: opracowania własne</w:t>
      </w:r>
      <w:r w:rsidR="00B1556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15563">
        <w:rPr>
          <w:rFonts w:ascii="Times New Roman" w:hAnsi="Times New Roman" w:cs="Times New Roman"/>
          <w:sz w:val="18"/>
          <w:szCs w:val="18"/>
        </w:rPr>
        <w:t>MPiPS</w:t>
      </w:r>
      <w:proofErr w:type="spellEnd"/>
      <w:r w:rsidR="00B15563">
        <w:rPr>
          <w:rFonts w:ascii="Times New Roman" w:hAnsi="Times New Roman" w:cs="Times New Roman"/>
          <w:sz w:val="18"/>
          <w:szCs w:val="18"/>
        </w:rPr>
        <w:t xml:space="preserve"> -03</w:t>
      </w:r>
    </w:p>
    <w:p w:rsidR="00B15563" w:rsidRPr="00B15563" w:rsidRDefault="00B15563" w:rsidP="00707A5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15563">
        <w:rPr>
          <w:rFonts w:ascii="Times New Roman" w:hAnsi="Times New Roman" w:cs="Times New Roman"/>
          <w:b/>
        </w:rPr>
        <w:lastRenderedPageBreak/>
        <w:t>Rzeczywista liczba rodzin i osób objętych pomocą w latach 201</w:t>
      </w:r>
      <w:r w:rsidR="001F1D66">
        <w:rPr>
          <w:rFonts w:ascii="Times New Roman" w:hAnsi="Times New Roman" w:cs="Times New Roman"/>
          <w:b/>
        </w:rPr>
        <w:t>2</w:t>
      </w:r>
      <w:r w:rsidRPr="00B15563">
        <w:rPr>
          <w:rFonts w:ascii="Times New Roman" w:hAnsi="Times New Roman" w:cs="Times New Roman"/>
          <w:b/>
        </w:rPr>
        <w:t>-201</w:t>
      </w:r>
      <w:r w:rsidR="001F1D66">
        <w:rPr>
          <w:rFonts w:ascii="Times New Roman" w:hAnsi="Times New Roman" w:cs="Times New Roman"/>
          <w:b/>
        </w:rPr>
        <w:t>3</w:t>
      </w:r>
    </w:p>
    <w:tbl>
      <w:tblPr>
        <w:tblStyle w:val="Tabela-Siatka"/>
        <w:tblW w:w="0" w:type="auto"/>
        <w:tblLook w:val="04A0"/>
      </w:tblPr>
      <w:tblGrid>
        <w:gridCol w:w="4644"/>
        <w:gridCol w:w="1134"/>
        <w:gridCol w:w="1134"/>
        <w:gridCol w:w="1276"/>
        <w:gridCol w:w="1072"/>
      </w:tblGrid>
      <w:tr w:rsidR="00B15563" w:rsidTr="00AB2C42">
        <w:tc>
          <w:tcPr>
            <w:tcW w:w="4644" w:type="dxa"/>
            <w:vMerge w:val="restart"/>
            <w:vAlign w:val="center"/>
          </w:tcPr>
          <w:p w:rsidR="00B15563" w:rsidRPr="00AB2C42" w:rsidRDefault="00B1556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563" w:rsidRPr="00AB2C42" w:rsidRDefault="00B1556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gridSpan w:val="2"/>
            <w:vAlign w:val="center"/>
          </w:tcPr>
          <w:p w:rsidR="00B15563" w:rsidRPr="00AB2C42" w:rsidRDefault="00B15563" w:rsidP="001F1D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1F1D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rok</w:t>
            </w:r>
          </w:p>
        </w:tc>
        <w:tc>
          <w:tcPr>
            <w:tcW w:w="2300" w:type="dxa"/>
            <w:gridSpan w:val="2"/>
            <w:vAlign w:val="center"/>
          </w:tcPr>
          <w:p w:rsidR="00B15563" w:rsidRPr="00AB2C42" w:rsidRDefault="00B15563" w:rsidP="001F1D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1F1D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rok</w:t>
            </w:r>
          </w:p>
        </w:tc>
      </w:tr>
      <w:tr w:rsidR="00B15563" w:rsidTr="00AB2C42">
        <w:tc>
          <w:tcPr>
            <w:tcW w:w="4644" w:type="dxa"/>
            <w:vMerge/>
            <w:vAlign w:val="center"/>
          </w:tcPr>
          <w:p w:rsidR="00B15563" w:rsidRPr="00AB2C42" w:rsidRDefault="00B1556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5563" w:rsidRPr="00AB2C42" w:rsidRDefault="00B15563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rodzin</w:t>
            </w:r>
          </w:p>
        </w:tc>
        <w:tc>
          <w:tcPr>
            <w:tcW w:w="1134" w:type="dxa"/>
            <w:vAlign w:val="center"/>
          </w:tcPr>
          <w:p w:rsidR="00B15563" w:rsidRPr="00AB2C42" w:rsidRDefault="00B15563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osób w rodzinach</w:t>
            </w:r>
          </w:p>
        </w:tc>
        <w:tc>
          <w:tcPr>
            <w:tcW w:w="1276" w:type="dxa"/>
            <w:vAlign w:val="center"/>
          </w:tcPr>
          <w:p w:rsidR="00B15563" w:rsidRPr="00AB2C42" w:rsidRDefault="00B15563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rodzin</w:t>
            </w:r>
          </w:p>
        </w:tc>
        <w:tc>
          <w:tcPr>
            <w:tcW w:w="1024" w:type="dxa"/>
            <w:vAlign w:val="center"/>
          </w:tcPr>
          <w:p w:rsidR="00B15563" w:rsidRPr="00AB2C42" w:rsidRDefault="00B15563" w:rsidP="00AB2C4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42">
              <w:rPr>
                <w:rFonts w:ascii="Times New Roman" w:hAnsi="Times New Roman" w:cs="Times New Roman"/>
                <w:b/>
                <w:sz w:val="20"/>
                <w:szCs w:val="20"/>
              </w:rPr>
              <w:t>Liczba osób w rodzinach</w:t>
            </w:r>
          </w:p>
        </w:tc>
      </w:tr>
      <w:tr w:rsidR="00B15563" w:rsidRPr="00B15563" w:rsidTr="00AB2C42">
        <w:tc>
          <w:tcPr>
            <w:tcW w:w="4644" w:type="dxa"/>
            <w:vAlign w:val="center"/>
          </w:tcPr>
          <w:p w:rsidR="00B15563" w:rsidRPr="00B15563" w:rsidRDefault="00B15563" w:rsidP="00AB2C4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15563">
              <w:rPr>
                <w:rFonts w:ascii="Times New Roman" w:hAnsi="Times New Roman" w:cs="Times New Roman"/>
                <w:sz w:val="20"/>
                <w:szCs w:val="20"/>
              </w:rPr>
              <w:t>Świadczenia przyznane w ramach zadań zleconych i zadań własnych</w:t>
            </w:r>
          </w:p>
        </w:tc>
        <w:tc>
          <w:tcPr>
            <w:tcW w:w="1134" w:type="dxa"/>
            <w:vAlign w:val="center"/>
          </w:tcPr>
          <w:p w:rsidR="00B15563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134" w:type="dxa"/>
            <w:vAlign w:val="center"/>
          </w:tcPr>
          <w:p w:rsidR="00B15563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1.760</w:t>
            </w:r>
          </w:p>
        </w:tc>
        <w:tc>
          <w:tcPr>
            <w:tcW w:w="1276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024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</w:tr>
      <w:tr w:rsidR="00B15563" w:rsidRPr="00B15563" w:rsidTr="00AB2C42">
        <w:tc>
          <w:tcPr>
            <w:tcW w:w="4644" w:type="dxa"/>
            <w:vAlign w:val="center"/>
          </w:tcPr>
          <w:p w:rsidR="00B15563" w:rsidRPr="008C0619" w:rsidRDefault="00B15563" w:rsidP="008C061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619">
              <w:rPr>
                <w:rFonts w:ascii="Times New Roman" w:hAnsi="Times New Roman" w:cs="Times New Roman"/>
                <w:sz w:val="20"/>
                <w:szCs w:val="20"/>
              </w:rPr>
              <w:t>Świadczenia przyznane w ramach zadań zleconych</w:t>
            </w:r>
            <w:r w:rsidR="008C0619" w:rsidRPr="008C0619">
              <w:rPr>
                <w:rFonts w:ascii="Times New Roman" w:hAnsi="Times New Roman" w:cs="Times New Roman"/>
                <w:sz w:val="20"/>
                <w:szCs w:val="20"/>
              </w:rPr>
              <w:t xml:space="preserve"> (specjalistyczne</w:t>
            </w:r>
            <w:r w:rsidR="008C0619">
              <w:rPr>
                <w:rFonts w:ascii="Times New Roman" w:hAnsi="Times New Roman" w:cs="Times New Roman"/>
                <w:sz w:val="20"/>
                <w:szCs w:val="20"/>
              </w:rPr>
              <w:t xml:space="preserve"> usługi opiekuńcze w miejscu zamieszkania)</w:t>
            </w:r>
          </w:p>
        </w:tc>
        <w:tc>
          <w:tcPr>
            <w:tcW w:w="1134" w:type="dxa"/>
            <w:vAlign w:val="center"/>
          </w:tcPr>
          <w:p w:rsidR="00B15563" w:rsidRPr="00B15563" w:rsidRDefault="00B1556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B15563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5563" w:rsidRPr="00B15563" w:rsidTr="00AB2C42">
        <w:tc>
          <w:tcPr>
            <w:tcW w:w="4644" w:type="dxa"/>
            <w:vAlign w:val="center"/>
          </w:tcPr>
          <w:p w:rsidR="00B15563" w:rsidRPr="008C0619" w:rsidRDefault="00055F78" w:rsidP="008C061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619">
              <w:rPr>
                <w:rFonts w:ascii="Times New Roman" w:hAnsi="Times New Roman" w:cs="Times New Roman"/>
                <w:sz w:val="20"/>
                <w:szCs w:val="20"/>
              </w:rPr>
              <w:t>Świadczenia przyznane w ramach zadań własnych</w:t>
            </w:r>
            <w:r w:rsidR="008C0619">
              <w:rPr>
                <w:rFonts w:ascii="Times New Roman" w:hAnsi="Times New Roman" w:cs="Times New Roman"/>
                <w:sz w:val="20"/>
                <w:szCs w:val="20"/>
              </w:rPr>
              <w:t xml:space="preserve">       (zasiłek stały, zasiłek okresowy, zasiłek celowy i specjalny zasiłek celowy, pomoc przyznana w ramach programu wieloletniego ,,Pomoc państwa w zakresie dożywiania”)</w:t>
            </w:r>
          </w:p>
        </w:tc>
        <w:tc>
          <w:tcPr>
            <w:tcW w:w="1134" w:type="dxa"/>
            <w:vAlign w:val="center"/>
          </w:tcPr>
          <w:p w:rsidR="00B15563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134" w:type="dxa"/>
            <w:vAlign w:val="center"/>
          </w:tcPr>
          <w:p w:rsidR="00B15563" w:rsidRPr="00B15563" w:rsidRDefault="001F1D66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1.760</w:t>
            </w:r>
          </w:p>
        </w:tc>
        <w:tc>
          <w:tcPr>
            <w:tcW w:w="1276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024" w:type="dxa"/>
            <w:vAlign w:val="center"/>
          </w:tcPr>
          <w:p w:rsidR="00B15563" w:rsidRPr="00B15563" w:rsidRDefault="001937D3" w:rsidP="00AB2C4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1.749</w:t>
            </w:r>
          </w:p>
        </w:tc>
      </w:tr>
    </w:tbl>
    <w:p w:rsidR="00B15563" w:rsidRPr="00055F78" w:rsidRDefault="00055F78" w:rsidP="00707A5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źródło: opracowania własne MPiPS-03</w:t>
      </w:r>
    </w:p>
    <w:p w:rsidR="00486048" w:rsidRDefault="00055F78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wynika z powyższej analizy główną przyczyną złego funkcjonowania rodzin jest ubóstwo, które jest następstwem bezrobocia </w:t>
      </w:r>
      <w:r w:rsidR="001637B1">
        <w:rPr>
          <w:rFonts w:ascii="Times New Roman" w:hAnsi="Times New Roman" w:cs="Times New Roman"/>
        </w:rPr>
        <w:t>oraz takich</w:t>
      </w:r>
      <w:r w:rsidR="00491657">
        <w:rPr>
          <w:rFonts w:ascii="Times New Roman" w:hAnsi="Times New Roman" w:cs="Times New Roman"/>
        </w:rPr>
        <w:t xml:space="preserve"> czynników dysfunkcyjnych  jak:</w:t>
      </w:r>
      <w:r w:rsidR="001637B1">
        <w:rPr>
          <w:rFonts w:ascii="Times New Roman" w:hAnsi="Times New Roman" w:cs="Times New Roman"/>
        </w:rPr>
        <w:t xml:space="preserve"> przemoc w rodzinie, alkoholizm, niepełnosprawność i długotrwała choroba.</w:t>
      </w:r>
      <w:r w:rsidR="00486048">
        <w:rPr>
          <w:rFonts w:ascii="Times New Roman" w:hAnsi="Times New Roman" w:cs="Times New Roman"/>
        </w:rPr>
        <w:t xml:space="preserve"> Wskazane powyżej dysfunkcje bardzo często prowadzą do powstania problemu bezradności w sprawach opiekuńczo – wychowawczych i prowadzenia gospodarstwa domowego. Bezradność oznacza brak umiejętności sprawowania opieki</w:t>
      </w:r>
      <w:r w:rsidR="001637B1">
        <w:rPr>
          <w:rFonts w:ascii="Times New Roman" w:hAnsi="Times New Roman" w:cs="Times New Roman"/>
        </w:rPr>
        <w:t xml:space="preserve"> </w:t>
      </w:r>
      <w:r w:rsidR="00486048">
        <w:rPr>
          <w:rFonts w:ascii="Times New Roman" w:hAnsi="Times New Roman" w:cs="Times New Roman"/>
        </w:rPr>
        <w:t>nad dziećmi, brak kompetencji wychowawczych, nieumiejętność prowadzenia gospodarstwa domowego.</w:t>
      </w:r>
      <w:r w:rsidR="001937D3">
        <w:rPr>
          <w:rFonts w:ascii="Times New Roman" w:hAnsi="Times New Roman" w:cs="Times New Roman"/>
        </w:rPr>
        <w:t xml:space="preserve"> Podejmowanie działań na rzecz rodzin z problemami opiekuńczo – wychowawczymi jest traktowane przez służby społeczne priorytetowo, gdyż w dużej mierze dotyczy najmłodszych mieszkańców gminy tj. dzieci.</w:t>
      </w:r>
    </w:p>
    <w:p w:rsidR="004B3688" w:rsidRDefault="005906B4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Asystenci rodziny podejmują działania na rzecz rodzin przeżywających trudności w wypełnianiu funkcji opiekuńczo – wychowawczych. Tut. ośrodek zatrudnia 2 asystentów rodziny w systemie zadaniowego czasu pracy. Liczba rodzin, z którymi jeden asystent rodziny może w tym samym czasie prowadzić pracę, jest uzależniona od stopnia trudności i wykonywanych zadań, jednak nie może przekroczyć 20, </w:t>
      </w:r>
      <w:r w:rsidRPr="005906B4">
        <w:rPr>
          <w:rFonts w:ascii="Times New Roman" w:hAnsi="Times New Roman" w:cs="Times New Roman"/>
          <w:u w:val="single"/>
        </w:rPr>
        <w:t>natomiast od 01 stycznia 2015 roku 15-tu.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Na uwagę zasługuje fakt, że wspieranie rodziny jest prowadzone za jej zgodą i aktywnym udziałem, z uwzględnieniem zasobów własnych oraz źródeł wsparcia zewnętrznego. </w:t>
      </w:r>
    </w:p>
    <w:p w:rsidR="001937D3" w:rsidRDefault="00EC5765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Poniższa tabela obrazuje liczbę rodzin objętych wsparciem asystenta rodziny, jak i również liczbę rodzin z którymi asystent zakończył współpracę w latach 2012- 201</w:t>
      </w:r>
      <w:r w:rsidR="007748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/>
      </w:tblPr>
      <w:tblGrid>
        <w:gridCol w:w="5637"/>
        <w:gridCol w:w="1984"/>
        <w:gridCol w:w="1591"/>
      </w:tblGrid>
      <w:tr w:rsidR="00EC5765" w:rsidTr="00164FDD">
        <w:tc>
          <w:tcPr>
            <w:tcW w:w="5637" w:type="dxa"/>
          </w:tcPr>
          <w:p w:rsidR="00EC5765" w:rsidRDefault="00EC5765" w:rsidP="002268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C5765" w:rsidRPr="004E4EF6" w:rsidRDefault="00EC5765" w:rsidP="00EC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591" w:type="dxa"/>
          </w:tcPr>
          <w:p w:rsidR="00EC5765" w:rsidRPr="004E4EF6" w:rsidRDefault="00EC5765" w:rsidP="00EC57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EC5765" w:rsidTr="00164FDD">
        <w:tc>
          <w:tcPr>
            <w:tcW w:w="5637" w:type="dxa"/>
          </w:tcPr>
          <w:p w:rsidR="0074422F" w:rsidRDefault="00EC5765" w:rsidP="007442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Liczba rodzin objętych wsparciem asystent</w:t>
            </w:r>
            <w:r w:rsidR="00774832" w:rsidRPr="004E4EF6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  <w:r w:rsidR="00164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22F">
              <w:rPr>
                <w:rFonts w:ascii="Times New Roman" w:hAnsi="Times New Roman" w:cs="Times New Roman"/>
                <w:sz w:val="20"/>
                <w:szCs w:val="20"/>
              </w:rPr>
              <w:t xml:space="preserve"> z tego:</w:t>
            </w:r>
          </w:p>
          <w:p w:rsidR="0046061B" w:rsidRDefault="0046061B" w:rsidP="007442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22F" w:rsidRPr="004E4EF6" w:rsidRDefault="0074422F" w:rsidP="007442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zamieszkujących na terenach wiejskich</w:t>
            </w:r>
          </w:p>
        </w:tc>
        <w:tc>
          <w:tcPr>
            <w:tcW w:w="1984" w:type="dxa"/>
          </w:tcPr>
          <w:p w:rsidR="00D14523" w:rsidRDefault="00D14523" w:rsidP="00055B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22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5BD9" w:rsidRPr="00744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46061B" w:rsidRPr="0046061B" w:rsidRDefault="0046061B" w:rsidP="00055BD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91" w:type="dxa"/>
          </w:tcPr>
          <w:p w:rsidR="00D14523" w:rsidRDefault="00D14523" w:rsidP="007B4B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2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55BD9" w:rsidRPr="00744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7B4BF7" w:rsidRPr="00744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061B" w:rsidRPr="0052699B" w:rsidRDefault="0052699B" w:rsidP="007B4B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C5765" w:rsidTr="00164FDD">
        <w:tc>
          <w:tcPr>
            <w:tcW w:w="5637" w:type="dxa"/>
          </w:tcPr>
          <w:p w:rsidR="00EC5765" w:rsidRPr="004E4EF6" w:rsidRDefault="00EC5765" w:rsidP="004E4EF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Liczba rodzin, z którymi asysten</w:t>
            </w:r>
            <w:r w:rsidR="00774832" w:rsidRPr="004E4EF6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 zakończy</w:t>
            </w:r>
            <w:r w:rsidR="00774832" w:rsidRPr="004E4EF6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 współpracę – ogółem</w:t>
            </w:r>
          </w:p>
          <w:p w:rsidR="00EC5765" w:rsidRPr="004E4EF6" w:rsidRDefault="00417EFA" w:rsidP="004E4EF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 tego</w:t>
            </w:r>
            <w:r w:rsidR="004A2D13" w:rsidRPr="004E4E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6F76C7" w:rsidRPr="004E4EF6" w:rsidRDefault="007B4BF7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1" w:type="dxa"/>
          </w:tcPr>
          <w:p w:rsidR="00417EFA" w:rsidRPr="004E4EF6" w:rsidRDefault="00055BD9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C5765" w:rsidTr="00164FDD">
        <w:tc>
          <w:tcPr>
            <w:tcW w:w="5637" w:type="dxa"/>
          </w:tcPr>
          <w:p w:rsidR="00EC5765" w:rsidRPr="004E4EF6" w:rsidRDefault="004A2D13" w:rsidP="004E4EF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ze względu na osiągnięcie celów</w:t>
            </w:r>
            <w:r w:rsidR="00EC5765"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C5765" w:rsidRPr="004E4EF6" w:rsidRDefault="007B4BF7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1" w:type="dxa"/>
          </w:tcPr>
          <w:p w:rsidR="00EC5765" w:rsidRPr="004E4EF6" w:rsidRDefault="007B4BF7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2D13" w:rsidTr="00164FDD">
        <w:tc>
          <w:tcPr>
            <w:tcW w:w="5637" w:type="dxa"/>
          </w:tcPr>
          <w:p w:rsidR="004A2D13" w:rsidRPr="004E4EF6" w:rsidRDefault="006F76C7" w:rsidP="004E4EF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A2D13" w:rsidRPr="004E4EF6">
              <w:rPr>
                <w:rFonts w:ascii="Times New Roman" w:hAnsi="Times New Roman" w:cs="Times New Roman"/>
                <w:sz w:val="20"/>
                <w:szCs w:val="20"/>
              </w:rPr>
              <w:t>e względu na zaprzestanie współpracy przez rodzinę</w:t>
            </w:r>
          </w:p>
        </w:tc>
        <w:tc>
          <w:tcPr>
            <w:tcW w:w="1984" w:type="dxa"/>
          </w:tcPr>
          <w:p w:rsidR="006F76C7" w:rsidRPr="004E4EF6" w:rsidRDefault="006F76C7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1" w:type="dxa"/>
          </w:tcPr>
          <w:p w:rsidR="00417EFA" w:rsidRPr="004E4EF6" w:rsidRDefault="00417EFA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7EFA" w:rsidTr="00164FDD">
        <w:tc>
          <w:tcPr>
            <w:tcW w:w="5637" w:type="dxa"/>
          </w:tcPr>
          <w:p w:rsidR="00417EFA" w:rsidRPr="004E4EF6" w:rsidRDefault="00417EFA" w:rsidP="004E4EF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 względu na zmianę miejsca zamieszkania (poza teren miasta i gminy Więcbork)</w:t>
            </w:r>
          </w:p>
        </w:tc>
        <w:tc>
          <w:tcPr>
            <w:tcW w:w="1984" w:type="dxa"/>
          </w:tcPr>
          <w:p w:rsidR="00417EFA" w:rsidRPr="004E4EF6" w:rsidRDefault="00417EFA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1" w:type="dxa"/>
          </w:tcPr>
          <w:p w:rsidR="00417EFA" w:rsidRPr="004E4EF6" w:rsidRDefault="00417EFA" w:rsidP="00D1452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C5765" w:rsidRPr="00BB5372" w:rsidRDefault="00417EFA" w:rsidP="002268E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="00181215">
        <w:rPr>
          <w:rFonts w:ascii="Times New Roman" w:hAnsi="Times New Roman" w:cs="Times New Roman"/>
          <w:sz w:val="18"/>
          <w:szCs w:val="18"/>
        </w:rPr>
        <w:t>ź</w:t>
      </w:r>
      <w:r w:rsidR="00181215" w:rsidRPr="00181215">
        <w:rPr>
          <w:rFonts w:ascii="Times New Roman" w:hAnsi="Times New Roman" w:cs="Times New Roman"/>
          <w:sz w:val="18"/>
          <w:szCs w:val="18"/>
        </w:rPr>
        <w:t>ródło:</w:t>
      </w:r>
      <w:r w:rsidR="00181215">
        <w:rPr>
          <w:rFonts w:ascii="Times New Roman" w:hAnsi="Times New Roman" w:cs="Times New Roman"/>
        </w:rPr>
        <w:t xml:space="preserve"> </w:t>
      </w:r>
      <w:r w:rsidR="00181215">
        <w:rPr>
          <w:rFonts w:ascii="Times New Roman" w:hAnsi="Times New Roman" w:cs="Times New Roman"/>
          <w:sz w:val="18"/>
          <w:szCs w:val="18"/>
        </w:rPr>
        <w:t>o</w:t>
      </w:r>
      <w:r w:rsidR="00BB5372">
        <w:rPr>
          <w:rFonts w:ascii="Times New Roman" w:hAnsi="Times New Roman" w:cs="Times New Roman"/>
          <w:sz w:val="18"/>
          <w:szCs w:val="18"/>
        </w:rPr>
        <w:t>pracowan</w:t>
      </w:r>
      <w:r w:rsidR="00181215">
        <w:rPr>
          <w:rFonts w:ascii="Times New Roman" w:hAnsi="Times New Roman" w:cs="Times New Roman"/>
          <w:sz w:val="18"/>
          <w:szCs w:val="18"/>
        </w:rPr>
        <w:t>ie własne</w:t>
      </w:r>
      <w:r w:rsidR="00BB5372">
        <w:rPr>
          <w:rFonts w:ascii="Times New Roman" w:hAnsi="Times New Roman" w:cs="Times New Roman"/>
          <w:sz w:val="18"/>
          <w:szCs w:val="18"/>
        </w:rPr>
        <w:t xml:space="preserve"> na podstawie danych MGOPS w Więcborku</w:t>
      </w:r>
    </w:p>
    <w:p w:rsidR="00D6118F" w:rsidRDefault="00D6118F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Nadrzędnym celem pracy asystenta rodziny jest pomoc rodzinie w zachowaniu jej integralności. Na pracę z rodzin</w:t>
      </w:r>
      <w:r w:rsidR="008C061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składa się ocena jej sytuacji, planowanie i realizacja zadań mających na celu poprawę funkcjonowania rodziny w obszarze ekonomiczno – socjalnym, opiekuńczo – wychowawczym i społecznym. W tym celu asystent rodziny wspólnie z członkami rodziny opracowuje plan pracy, który jest następnie realizowany.</w:t>
      </w:r>
      <w:r w:rsidR="0052699B">
        <w:rPr>
          <w:rFonts w:ascii="Times New Roman" w:hAnsi="Times New Roman" w:cs="Times New Roman"/>
        </w:rPr>
        <w:t xml:space="preserve"> Z planem pracy zapoznaje się także pracownik socjalny. </w:t>
      </w:r>
      <w:r>
        <w:rPr>
          <w:rFonts w:ascii="Times New Roman" w:hAnsi="Times New Roman" w:cs="Times New Roman"/>
        </w:rPr>
        <w:t xml:space="preserve">Na uwagę zasługuje fakt, że do pracy z asystentem rodziny w głównej mierze kierowane są te rodziny, u których występuje zagrożenie umieszczenia dzieci w pieczy zastępczej. Są to rodziny które borykają się z wieloma problemami, a ich trudna sytuacja jest wynikiem kilkuletnich a nawet kilkunastoletnich zaniedbań czy też zaniechań. Tym bardziej cieszy, że udało się zakończyć współpracę z </w:t>
      </w:r>
      <w:r w:rsidR="007B4BF7">
        <w:rPr>
          <w:rFonts w:ascii="Times New Roman" w:hAnsi="Times New Roman" w:cs="Times New Roman"/>
        </w:rPr>
        <w:t>dziewięcioma</w:t>
      </w:r>
      <w:r>
        <w:rPr>
          <w:rFonts w:ascii="Times New Roman" w:hAnsi="Times New Roman" w:cs="Times New Roman"/>
        </w:rPr>
        <w:t xml:space="preserve"> rodzinami, u których nastąpiła pełna realizacja planu pracy i ustało zagrożenie odebrania dzieci. </w:t>
      </w:r>
      <w:r w:rsidR="00BB5372">
        <w:rPr>
          <w:rFonts w:ascii="Times New Roman" w:hAnsi="Times New Roman" w:cs="Times New Roman"/>
        </w:rPr>
        <w:t xml:space="preserve">W przypadku jednej rodziny, która została objęta wsparciem asystenta rodziny doszło do sytuacji odebrania trójki dzieci i umieszczenia ich w placówce opiekuńczo – wychowawczej , a następnie w rodzinie zastępczej. W dwóch rodzinach asystent został </w:t>
      </w:r>
      <w:r w:rsidR="0052699B">
        <w:rPr>
          <w:rFonts w:ascii="Times New Roman" w:hAnsi="Times New Roman" w:cs="Times New Roman"/>
        </w:rPr>
        <w:t>skierowany</w:t>
      </w:r>
      <w:r w:rsidR="00BB5372">
        <w:rPr>
          <w:rFonts w:ascii="Times New Roman" w:hAnsi="Times New Roman" w:cs="Times New Roman"/>
        </w:rPr>
        <w:t xml:space="preserve"> z uwagi na fakt, że dzieci zostały umieszczone w pieczy zastępczej, a rolą asystenta było podjęcie działań mających na celu powrót do rodziny biologicznej. Niestety w </w:t>
      </w:r>
      <w:r w:rsidR="0052699B">
        <w:rPr>
          <w:rFonts w:ascii="Times New Roman" w:hAnsi="Times New Roman" w:cs="Times New Roman"/>
        </w:rPr>
        <w:t>obu</w:t>
      </w:r>
      <w:r w:rsidR="00BB5372">
        <w:rPr>
          <w:rFonts w:ascii="Times New Roman" w:hAnsi="Times New Roman" w:cs="Times New Roman"/>
        </w:rPr>
        <w:t xml:space="preserve"> przypadkach rodziny nie podejmowały żadnych działań i ostatecznie zrezygnowały z udzielonego wsparcia.</w:t>
      </w:r>
    </w:p>
    <w:p w:rsidR="004C0D51" w:rsidRDefault="004C0D51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Dużym wsparciem dla dzieci wychowujących się w rodzinach dysfunkcyjnych jest działająca w strukturach Miejsko – Gminnego Ośrodka Pomocy Społecznej w Więcborku </w:t>
      </w:r>
      <w:r w:rsidRPr="0052699B">
        <w:rPr>
          <w:rFonts w:ascii="Times New Roman" w:hAnsi="Times New Roman" w:cs="Times New Roman"/>
          <w:b/>
        </w:rPr>
        <w:t>Świetlica Środowiskowa ,,Uśmiech”</w:t>
      </w:r>
      <w:r>
        <w:rPr>
          <w:rFonts w:ascii="Times New Roman" w:hAnsi="Times New Roman" w:cs="Times New Roman"/>
        </w:rPr>
        <w:t xml:space="preserve">. Przeznaczona jest </w:t>
      </w:r>
      <w:r w:rsidR="00FC2458">
        <w:rPr>
          <w:rFonts w:ascii="Times New Roman" w:hAnsi="Times New Roman" w:cs="Times New Roman"/>
        </w:rPr>
        <w:t xml:space="preserve">ona </w:t>
      </w:r>
      <w:r>
        <w:rPr>
          <w:rFonts w:ascii="Times New Roman" w:hAnsi="Times New Roman" w:cs="Times New Roman"/>
        </w:rPr>
        <w:t>dla dzieci w wieku od 6 do 16 roku życia. W 2013 roku łącznie z różnych form zajęć opiekuńczo – wychowawczych oraz pomocy oferowanej przez placówkę skorzystało 201 dzieci (licząc każde dziecko jeden raz bez względu na liczbę dni pobytu).</w:t>
      </w:r>
      <w:r w:rsidR="00FC2458">
        <w:rPr>
          <w:rFonts w:ascii="Times New Roman" w:hAnsi="Times New Roman" w:cs="Times New Roman"/>
        </w:rPr>
        <w:t xml:space="preserve"> Podstawowym celem działania Świetlicy Środowiskowej jest stworzenie dzieciom bezpiecznego miejsca i możliwości spędzania czasu wolnego od ryzykownych zachowań, a także doraźna pomoc w rozwiązywaniu podstawowych trudności funkcjonowania społecznego, szkolnego, osobistego i emocjonalnego. Świetlica jest placówką wsparcia dziennego i postępowanie z wychowankami ma charakter wieloaspektowych działań opiekuńczo – wychowawczych.</w:t>
      </w:r>
      <w:r w:rsidR="002766BD">
        <w:rPr>
          <w:rFonts w:ascii="Times New Roman" w:hAnsi="Times New Roman" w:cs="Times New Roman"/>
        </w:rPr>
        <w:t xml:space="preserve"> </w:t>
      </w:r>
    </w:p>
    <w:p w:rsidR="00845429" w:rsidRDefault="002766BD" w:rsidP="002268EC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Ważnym instrumentem polityki edukacyjnej i integracyjnej oraz wyrównywania szans rozwojowych jest edukacja przedszkolna</w:t>
      </w:r>
      <w:r w:rsidR="00E655A4">
        <w:rPr>
          <w:rFonts w:ascii="Times New Roman" w:hAnsi="Times New Roman" w:cs="Times New Roman"/>
        </w:rPr>
        <w:t xml:space="preserve">. Dla dzieci, których rozwój przebiega nieharmonijnie przedszkole jest szansą na wczesne wspieranie rozwoju w sferze poznawczej i społecznej. </w:t>
      </w:r>
      <w:r w:rsidR="00BD4609">
        <w:rPr>
          <w:rFonts w:ascii="Times New Roman" w:hAnsi="Times New Roman" w:cs="Times New Roman"/>
        </w:rPr>
        <w:t xml:space="preserve">Na terenie miasta i gminy Więcbork funkcjonuje jedno </w:t>
      </w:r>
      <w:r w:rsidR="00BD4609" w:rsidRPr="0052699B">
        <w:rPr>
          <w:rFonts w:ascii="Times New Roman" w:hAnsi="Times New Roman" w:cs="Times New Roman"/>
          <w:b/>
        </w:rPr>
        <w:t xml:space="preserve">Przedszkole </w:t>
      </w:r>
      <w:r w:rsidR="00C15EC2" w:rsidRPr="0052699B">
        <w:rPr>
          <w:rFonts w:ascii="Times New Roman" w:hAnsi="Times New Roman" w:cs="Times New Roman"/>
          <w:b/>
        </w:rPr>
        <w:t>G</w:t>
      </w:r>
      <w:r w:rsidR="00BD4609" w:rsidRPr="0052699B">
        <w:rPr>
          <w:rFonts w:ascii="Times New Roman" w:hAnsi="Times New Roman" w:cs="Times New Roman"/>
          <w:b/>
        </w:rPr>
        <w:t>minne w</w:t>
      </w:r>
      <w:r w:rsidR="00C15EC2" w:rsidRPr="0052699B">
        <w:rPr>
          <w:rFonts w:ascii="Times New Roman" w:hAnsi="Times New Roman" w:cs="Times New Roman"/>
          <w:b/>
        </w:rPr>
        <w:t xml:space="preserve"> Więcborku</w:t>
      </w:r>
      <w:r w:rsidR="00C15EC2">
        <w:rPr>
          <w:rFonts w:ascii="Times New Roman" w:hAnsi="Times New Roman" w:cs="Times New Roman"/>
        </w:rPr>
        <w:t xml:space="preserve">, które posiada </w:t>
      </w:r>
      <w:r w:rsidR="00D32054">
        <w:rPr>
          <w:rFonts w:ascii="Times New Roman" w:hAnsi="Times New Roman" w:cs="Times New Roman"/>
        </w:rPr>
        <w:t>dwie</w:t>
      </w:r>
      <w:r w:rsidR="00C15EC2">
        <w:rPr>
          <w:rFonts w:ascii="Times New Roman" w:hAnsi="Times New Roman" w:cs="Times New Roman"/>
        </w:rPr>
        <w:t xml:space="preserve"> filie</w:t>
      </w:r>
      <w:r w:rsidR="00D32054">
        <w:rPr>
          <w:rFonts w:ascii="Times New Roman" w:hAnsi="Times New Roman" w:cs="Times New Roman"/>
        </w:rPr>
        <w:t xml:space="preserve"> w</w:t>
      </w:r>
      <w:r w:rsidR="00C15EC2">
        <w:rPr>
          <w:rFonts w:ascii="Times New Roman" w:hAnsi="Times New Roman" w:cs="Times New Roman"/>
        </w:rPr>
        <w:t xml:space="preserve"> Sypniewie i Borzyszkowie.</w:t>
      </w:r>
      <w:r w:rsidR="00BD4609">
        <w:rPr>
          <w:rFonts w:ascii="Times New Roman" w:hAnsi="Times New Roman" w:cs="Times New Roman"/>
        </w:rPr>
        <w:t xml:space="preserve"> </w:t>
      </w:r>
      <w:r w:rsidR="00D32054" w:rsidRPr="0052699B">
        <w:rPr>
          <w:rFonts w:ascii="Times New Roman" w:hAnsi="Times New Roman" w:cs="Times New Roman"/>
          <w:b/>
        </w:rPr>
        <w:t>Oddział przedszkolny</w:t>
      </w:r>
      <w:r w:rsidR="00D32054">
        <w:rPr>
          <w:rFonts w:ascii="Times New Roman" w:hAnsi="Times New Roman" w:cs="Times New Roman"/>
        </w:rPr>
        <w:t xml:space="preserve"> funkcjonuje</w:t>
      </w:r>
      <w:r w:rsidR="00845429">
        <w:rPr>
          <w:rFonts w:ascii="Times New Roman" w:hAnsi="Times New Roman" w:cs="Times New Roman"/>
        </w:rPr>
        <w:t xml:space="preserve"> także w Zespole Szkół w Pęperzynie, </w:t>
      </w:r>
      <w:r w:rsidR="00845429">
        <w:rPr>
          <w:rFonts w:ascii="Times New Roman" w:hAnsi="Times New Roman" w:cs="Times New Roman"/>
        </w:rPr>
        <w:lastRenderedPageBreak/>
        <w:t>Zespole Szkó</w:t>
      </w:r>
      <w:r w:rsidR="0052699B">
        <w:rPr>
          <w:rFonts w:ascii="Times New Roman" w:hAnsi="Times New Roman" w:cs="Times New Roman"/>
        </w:rPr>
        <w:t>ł</w:t>
      </w:r>
      <w:r w:rsidR="00845429">
        <w:rPr>
          <w:rFonts w:ascii="Times New Roman" w:hAnsi="Times New Roman" w:cs="Times New Roman"/>
        </w:rPr>
        <w:t xml:space="preserve"> z Oddziałami Integracyjnymi w Jastrzębcu </w:t>
      </w:r>
      <w:r w:rsidR="007315CF">
        <w:rPr>
          <w:rFonts w:ascii="Times New Roman" w:hAnsi="Times New Roman" w:cs="Times New Roman"/>
        </w:rPr>
        <w:t xml:space="preserve">, Szkole Podstawowej w Zakrzewku </w:t>
      </w:r>
      <w:r w:rsidR="00845429">
        <w:rPr>
          <w:rFonts w:ascii="Times New Roman" w:hAnsi="Times New Roman" w:cs="Times New Roman"/>
        </w:rPr>
        <w:t>oraz w Szkole Podstawowej w Runowie Kr.</w:t>
      </w:r>
      <w:r w:rsidR="007315CF">
        <w:rPr>
          <w:rFonts w:ascii="Times New Roman" w:hAnsi="Times New Roman" w:cs="Times New Roman"/>
        </w:rPr>
        <w:t xml:space="preserve"> Na terenie szkoły w Pęperzynie funkcjonuje także Zespół Wychowania Przedszkolnego.</w:t>
      </w:r>
      <w:r w:rsidR="00D32054">
        <w:rPr>
          <w:rFonts w:ascii="Times New Roman" w:hAnsi="Times New Roman" w:cs="Times New Roman"/>
        </w:rPr>
        <w:t xml:space="preserve"> </w:t>
      </w:r>
      <w:r w:rsidR="00E655A4">
        <w:rPr>
          <w:rFonts w:ascii="Times New Roman" w:hAnsi="Times New Roman" w:cs="Times New Roman"/>
        </w:rPr>
        <w:t xml:space="preserve">Opieką przedszkolną na terenie gminy objętych jest </w:t>
      </w:r>
      <w:r w:rsidR="00EE4B7F">
        <w:rPr>
          <w:rFonts w:ascii="Times New Roman" w:hAnsi="Times New Roman" w:cs="Times New Roman"/>
        </w:rPr>
        <w:t>3</w:t>
      </w:r>
      <w:r w:rsidR="007315CF">
        <w:rPr>
          <w:rFonts w:ascii="Times New Roman" w:hAnsi="Times New Roman" w:cs="Times New Roman"/>
        </w:rPr>
        <w:t>95</w:t>
      </w:r>
      <w:r w:rsidR="00EE4B7F">
        <w:rPr>
          <w:rFonts w:ascii="Times New Roman" w:hAnsi="Times New Roman" w:cs="Times New Roman"/>
        </w:rPr>
        <w:t xml:space="preserve"> </w:t>
      </w:r>
      <w:r w:rsidR="00E655A4" w:rsidRPr="00EE4B7F">
        <w:rPr>
          <w:rFonts w:ascii="Times New Roman" w:hAnsi="Times New Roman" w:cs="Times New Roman"/>
        </w:rPr>
        <w:t>dzieci.</w:t>
      </w:r>
      <w:r w:rsidR="00C15EC2">
        <w:rPr>
          <w:rFonts w:ascii="Times New Roman" w:hAnsi="Times New Roman" w:cs="Times New Roman"/>
          <w:color w:val="FF0000"/>
        </w:rPr>
        <w:t xml:space="preserve"> </w:t>
      </w:r>
    </w:p>
    <w:p w:rsidR="002766BD" w:rsidRDefault="00845429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Poniższa tabela obrazuje liczbę dzieci w poszczególnych placówkach oświatowych.</w:t>
      </w:r>
    </w:p>
    <w:tbl>
      <w:tblPr>
        <w:tblStyle w:val="Tabela-Siatka"/>
        <w:tblW w:w="0" w:type="auto"/>
        <w:tblLook w:val="04A0"/>
      </w:tblPr>
      <w:tblGrid>
        <w:gridCol w:w="675"/>
        <w:gridCol w:w="6521"/>
        <w:gridCol w:w="2016"/>
      </w:tblGrid>
      <w:tr w:rsidR="00845429" w:rsidTr="00845429">
        <w:tc>
          <w:tcPr>
            <w:tcW w:w="675" w:type="dxa"/>
          </w:tcPr>
          <w:p w:rsidR="00845429" w:rsidRP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</w:tcPr>
          <w:p w:rsidR="00845429" w:rsidRP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Placówka oświatowa</w:t>
            </w:r>
          </w:p>
        </w:tc>
        <w:tc>
          <w:tcPr>
            <w:tcW w:w="2016" w:type="dxa"/>
          </w:tcPr>
          <w:p w:rsidR="00845429" w:rsidRP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dzieci</w:t>
            </w:r>
          </w:p>
        </w:tc>
      </w:tr>
      <w:tr w:rsidR="00845429" w:rsidTr="00845429">
        <w:tc>
          <w:tcPr>
            <w:tcW w:w="675" w:type="dxa"/>
            <w:vMerge w:val="restart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845429" w:rsidRDefault="00845429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Przedszkole Gminne w Więcborku</w:t>
            </w:r>
          </w:p>
        </w:tc>
        <w:tc>
          <w:tcPr>
            <w:tcW w:w="2016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845429" w:rsidTr="00845429">
        <w:tc>
          <w:tcPr>
            <w:tcW w:w="675" w:type="dxa"/>
            <w:vMerge/>
          </w:tcPr>
          <w:p w:rsidR="00845429" w:rsidRDefault="00845429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845429" w:rsidRDefault="00845429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Filia w Sypniewie</w:t>
            </w:r>
          </w:p>
        </w:tc>
        <w:tc>
          <w:tcPr>
            <w:tcW w:w="2016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45429" w:rsidTr="00845429">
        <w:tc>
          <w:tcPr>
            <w:tcW w:w="675" w:type="dxa"/>
            <w:vMerge/>
          </w:tcPr>
          <w:p w:rsidR="00845429" w:rsidRDefault="00845429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845429" w:rsidRDefault="00845429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Filia w Borzyszkowie</w:t>
            </w:r>
          </w:p>
        </w:tc>
        <w:tc>
          <w:tcPr>
            <w:tcW w:w="2016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45429" w:rsidTr="00845429">
        <w:tc>
          <w:tcPr>
            <w:tcW w:w="675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:rsidR="00845429" w:rsidRDefault="00845429" w:rsidP="007315C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  <w:r w:rsidR="007315C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Przedszkoln</w:t>
            </w:r>
            <w:r w:rsidR="007315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Zespole Szkół w Pęperzynie</w:t>
            </w:r>
          </w:p>
        </w:tc>
        <w:tc>
          <w:tcPr>
            <w:tcW w:w="2016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45429" w:rsidTr="00845429">
        <w:tc>
          <w:tcPr>
            <w:tcW w:w="675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</w:tcPr>
          <w:p w:rsidR="00845429" w:rsidRPr="00845429" w:rsidRDefault="00845429" w:rsidP="0084542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5429">
              <w:rPr>
                <w:rFonts w:ascii="Times New Roman" w:hAnsi="Times New Roman" w:cs="Times New Roman"/>
                <w:sz w:val="20"/>
                <w:szCs w:val="20"/>
              </w:rPr>
              <w:t>Oddział Przedszkolny w Zespole Szkół z Oddziałami Integracyjnymi w Jastrzębcu</w:t>
            </w:r>
          </w:p>
        </w:tc>
        <w:tc>
          <w:tcPr>
            <w:tcW w:w="2016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45429" w:rsidTr="00845429">
        <w:tc>
          <w:tcPr>
            <w:tcW w:w="675" w:type="dxa"/>
          </w:tcPr>
          <w:p w:rsidR="00845429" w:rsidRDefault="00845429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6521" w:type="dxa"/>
          </w:tcPr>
          <w:p w:rsidR="00845429" w:rsidRPr="00845429" w:rsidRDefault="00845429" w:rsidP="0084542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 Przedszkolny w Szkole Podstawowej w Runowie Kr.</w:t>
            </w:r>
          </w:p>
        </w:tc>
        <w:tc>
          <w:tcPr>
            <w:tcW w:w="2016" w:type="dxa"/>
          </w:tcPr>
          <w:p w:rsidR="00845429" w:rsidRDefault="00EE4B7F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7315CF" w:rsidTr="00845429">
        <w:tc>
          <w:tcPr>
            <w:tcW w:w="675" w:type="dxa"/>
          </w:tcPr>
          <w:p w:rsidR="007315CF" w:rsidRDefault="007315CF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6521" w:type="dxa"/>
          </w:tcPr>
          <w:p w:rsidR="007315CF" w:rsidRDefault="007315CF" w:rsidP="0084542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 Przedszkolny w Szkole Podstawowej w Zakrzewku</w:t>
            </w:r>
          </w:p>
        </w:tc>
        <w:tc>
          <w:tcPr>
            <w:tcW w:w="2016" w:type="dxa"/>
          </w:tcPr>
          <w:p w:rsidR="007315CF" w:rsidRDefault="007315CF" w:rsidP="008454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845429" w:rsidRPr="004B3688" w:rsidRDefault="004B3688" w:rsidP="002268E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źródło: opracowanie własne na podstawie danych otrzymanych z placówek oświatowych</w:t>
      </w:r>
      <w:r w:rsidR="0052699B">
        <w:rPr>
          <w:rFonts w:ascii="Times New Roman" w:hAnsi="Times New Roman" w:cs="Times New Roman"/>
          <w:sz w:val="18"/>
          <w:szCs w:val="18"/>
        </w:rPr>
        <w:t xml:space="preserve"> ( wrzesień 2014 rok)</w:t>
      </w:r>
    </w:p>
    <w:p w:rsidR="008D5BDE" w:rsidRDefault="00C15EC2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Edukację szkolną zapewniają </w:t>
      </w:r>
      <w:r w:rsidRPr="00935C06">
        <w:rPr>
          <w:rFonts w:ascii="Times New Roman" w:hAnsi="Times New Roman" w:cs="Times New Roman"/>
          <w:b/>
        </w:rPr>
        <w:t>szkoły podstawowe, gimnazja jak i również szkoły ponadgimnazjalne</w:t>
      </w:r>
      <w:r>
        <w:rPr>
          <w:rFonts w:ascii="Times New Roman" w:hAnsi="Times New Roman" w:cs="Times New Roman"/>
        </w:rPr>
        <w:t>, które funkcjonują na terenie miasta i gminy Więcbork.</w:t>
      </w:r>
      <w:r w:rsidR="00E21D0D">
        <w:rPr>
          <w:rFonts w:ascii="Times New Roman" w:hAnsi="Times New Roman" w:cs="Times New Roman"/>
          <w:color w:val="FF0000"/>
        </w:rPr>
        <w:t xml:space="preserve"> </w:t>
      </w:r>
      <w:r w:rsidR="00E21D0D" w:rsidRPr="00410A25">
        <w:rPr>
          <w:rFonts w:ascii="Times New Roman" w:hAnsi="Times New Roman" w:cs="Times New Roman"/>
        </w:rPr>
        <w:t>Poniższa tabela przedstawia liczbę dzieci w poszczególnych placówkach oświatowych .</w:t>
      </w:r>
    </w:p>
    <w:p w:rsidR="00410A25" w:rsidRPr="0052699B" w:rsidRDefault="00410A25" w:rsidP="002268E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2699B">
        <w:rPr>
          <w:rFonts w:ascii="Times New Roman" w:hAnsi="Times New Roman" w:cs="Times New Roman"/>
          <w:b/>
        </w:rPr>
        <w:t>Organ prowadzący – Gmina Więcbork</w:t>
      </w: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410A25" w:rsidTr="00410A25">
        <w:tc>
          <w:tcPr>
            <w:tcW w:w="6487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Placówka oświatowa</w:t>
            </w:r>
          </w:p>
        </w:tc>
        <w:tc>
          <w:tcPr>
            <w:tcW w:w="2725" w:type="dxa"/>
          </w:tcPr>
          <w:p w:rsidR="00410A25" w:rsidRPr="004E4EF6" w:rsidRDefault="00410A25" w:rsidP="00B43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B43588" w:rsidRPr="004E4EF6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Gimnazjum w Więcborku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Szkoła Podstawowa w Więcborku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Szkoła Podstawowa w Runowie Kr.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Szkoła Podstawowa w Zakrzewku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Zespól Szkół w Jastrzębcu – Szkoła Podstawowa 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Zespól Szkół w Jastrzębcu – Gimnazjum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Zespół Szkół w Pęperzynie- Szkoła Podstawowa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10A25" w:rsidTr="00410A25">
        <w:tc>
          <w:tcPr>
            <w:tcW w:w="6487" w:type="dxa"/>
          </w:tcPr>
          <w:p w:rsidR="00410A25" w:rsidRPr="004E4EF6" w:rsidRDefault="00410A25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Zespól Szkół w Pęperzynie – Gimnazjum</w:t>
            </w:r>
          </w:p>
        </w:tc>
        <w:tc>
          <w:tcPr>
            <w:tcW w:w="2725" w:type="dxa"/>
          </w:tcPr>
          <w:p w:rsidR="00410A25" w:rsidRPr="004E4EF6" w:rsidRDefault="00410A25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43588" w:rsidTr="00410A25">
        <w:tc>
          <w:tcPr>
            <w:tcW w:w="6487" w:type="dxa"/>
          </w:tcPr>
          <w:p w:rsidR="00B43588" w:rsidRPr="004E4EF6" w:rsidRDefault="00B43588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Zespół Szkół w Sypniewie – Szkoła Podstawowa</w:t>
            </w:r>
          </w:p>
        </w:tc>
        <w:tc>
          <w:tcPr>
            <w:tcW w:w="2725" w:type="dxa"/>
          </w:tcPr>
          <w:p w:rsidR="00B43588" w:rsidRPr="004E4EF6" w:rsidRDefault="00B43588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43588" w:rsidTr="00410A25">
        <w:tc>
          <w:tcPr>
            <w:tcW w:w="6487" w:type="dxa"/>
          </w:tcPr>
          <w:p w:rsidR="00B43588" w:rsidRPr="004E4EF6" w:rsidRDefault="00B43588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Zespół Szkół w Sypniewie – Gimnazjum</w:t>
            </w:r>
          </w:p>
        </w:tc>
        <w:tc>
          <w:tcPr>
            <w:tcW w:w="2725" w:type="dxa"/>
          </w:tcPr>
          <w:p w:rsidR="00B43588" w:rsidRPr="004E4EF6" w:rsidRDefault="00B43588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B3688" w:rsidTr="00410A25">
        <w:tc>
          <w:tcPr>
            <w:tcW w:w="6487" w:type="dxa"/>
          </w:tcPr>
          <w:p w:rsidR="004B3688" w:rsidRPr="004B3688" w:rsidRDefault="004B3688" w:rsidP="002268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725" w:type="dxa"/>
          </w:tcPr>
          <w:p w:rsidR="004B3688" w:rsidRPr="004B3688" w:rsidRDefault="004B3688" w:rsidP="00410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688">
              <w:rPr>
                <w:rFonts w:ascii="Times New Roman" w:hAnsi="Times New Roman" w:cs="Times New Roman"/>
                <w:b/>
                <w:sz w:val="20"/>
                <w:szCs w:val="20"/>
              </w:rPr>
              <w:t>1.346</w:t>
            </w:r>
          </w:p>
        </w:tc>
      </w:tr>
    </w:tbl>
    <w:p w:rsidR="00410A25" w:rsidRDefault="00B43588" w:rsidP="002268EC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źródło: opracowanie własne na podstawie danych Biura Obsługi Oświaty Samorządowej w Więcborku</w:t>
      </w:r>
      <w:r w:rsidR="0052699B">
        <w:rPr>
          <w:rFonts w:ascii="Times New Roman" w:hAnsi="Times New Roman" w:cs="Times New Roman"/>
          <w:sz w:val="18"/>
          <w:szCs w:val="18"/>
        </w:rPr>
        <w:t xml:space="preserve"> (wrzesień 2014 rok)</w:t>
      </w:r>
    </w:p>
    <w:p w:rsidR="00042260" w:rsidRDefault="00042260" w:rsidP="002268E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43588" w:rsidRPr="00935C06" w:rsidRDefault="00B43588" w:rsidP="002268E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35C06">
        <w:rPr>
          <w:rFonts w:ascii="Times New Roman" w:hAnsi="Times New Roman" w:cs="Times New Roman"/>
          <w:b/>
        </w:rPr>
        <w:lastRenderedPageBreak/>
        <w:t>Organ prowadzący – Starostwo Powiatowe w Sępólnie Kr.</w:t>
      </w:r>
    </w:p>
    <w:tbl>
      <w:tblPr>
        <w:tblStyle w:val="Tabela-Siatka"/>
        <w:tblW w:w="0" w:type="auto"/>
        <w:tblLook w:val="04A0"/>
      </w:tblPr>
      <w:tblGrid>
        <w:gridCol w:w="5353"/>
        <w:gridCol w:w="3859"/>
      </w:tblGrid>
      <w:tr w:rsidR="00B43588" w:rsidTr="00FC7ABF">
        <w:tc>
          <w:tcPr>
            <w:tcW w:w="5353" w:type="dxa"/>
          </w:tcPr>
          <w:p w:rsidR="00B43588" w:rsidRPr="004E4EF6" w:rsidRDefault="00B43588" w:rsidP="00B43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Placówka oświatowa</w:t>
            </w:r>
          </w:p>
        </w:tc>
        <w:tc>
          <w:tcPr>
            <w:tcW w:w="3859" w:type="dxa"/>
          </w:tcPr>
          <w:p w:rsidR="00B43588" w:rsidRPr="004E4EF6" w:rsidRDefault="00B43588" w:rsidP="00B435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Liczba uczniów</w:t>
            </w:r>
          </w:p>
        </w:tc>
      </w:tr>
      <w:tr w:rsidR="00B43588" w:rsidTr="00FC7ABF">
        <w:tc>
          <w:tcPr>
            <w:tcW w:w="5353" w:type="dxa"/>
          </w:tcPr>
          <w:p w:rsidR="00B43588" w:rsidRPr="004E4EF6" w:rsidRDefault="00B43588" w:rsidP="00B4358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Oddziały Zamiejscowe Szkoły Podstawowej i </w:t>
            </w:r>
            <w:r w:rsidR="00C0096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imnazjum w Więcborku</w:t>
            </w:r>
          </w:p>
          <w:p w:rsidR="00B43588" w:rsidRPr="004E4EF6" w:rsidRDefault="00B43588" w:rsidP="00B4358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:rsidR="00B43588" w:rsidRPr="004E4EF6" w:rsidRDefault="00B43588" w:rsidP="00B4358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Gimnazjum</w:t>
            </w:r>
          </w:p>
          <w:p w:rsidR="00B43588" w:rsidRPr="004E4EF6" w:rsidRDefault="00B43588" w:rsidP="00B4358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Szkoła Przysposabiająca</w:t>
            </w:r>
          </w:p>
        </w:tc>
        <w:tc>
          <w:tcPr>
            <w:tcW w:w="3859" w:type="dxa"/>
          </w:tcPr>
          <w:p w:rsidR="00B43588" w:rsidRPr="004E4EF6" w:rsidRDefault="00B43588" w:rsidP="00FC7A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588" w:rsidRPr="004E4EF6" w:rsidRDefault="00B43588" w:rsidP="00FC7A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588" w:rsidRPr="004E4EF6" w:rsidRDefault="00B43588" w:rsidP="00FC7A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B43588" w:rsidRPr="004E4EF6" w:rsidRDefault="00B43588" w:rsidP="00FC7A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43588" w:rsidRPr="004E4EF6" w:rsidRDefault="00B43588" w:rsidP="00FC7ABF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43588" w:rsidTr="00FC7ABF">
        <w:tc>
          <w:tcPr>
            <w:tcW w:w="5353" w:type="dxa"/>
          </w:tcPr>
          <w:p w:rsidR="00B43588" w:rsidRPr="004E4EF6" w:rsidRDefault="00FC7ABF" w:rsidP="002268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Liceum Ogólnokształcące w Więcborku</w:t>
            </w:r>
          </w:p>
        </w:tc>
        <w:tc>
          <w:tcPr>
            <w:tcW w:w="3859" w:type="dxa"/>
          </w:tcPr>
          <w:p w:rsidR="00B43588" w:rsidRPr="004E4EF6" w:rsidRDefault="00FC7ABF" w:rsidP="00FC7A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C7ABF" w:rsidRPr="00FC7ABF" w:rsidTr="00FC7ABF">
        <w:tc>
          <w:tcPr>
            <w:tcW w:w="5353" w:type="dxa"/>
          </w:tcPr>
          <w:p w:rsidR="00FC7ABF" w:rsidRPr="004E4EF6" w:rsidRDefault="00FC7ABF" w:rsidP="00FC7AB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Centrum Kształcenia Zawodowego i Ustawicznego w Więcborku</w:t>
            </w:r>
          </w:p>
        </w:tc>
        <w:tc>
          <w:tcPr>
            <w:tcW w:w="3859" w:type="dxa"/>
          </w:tcPr>
          <w:p w:rsidR="00FC7ABF" w:rsidRPr="004E4EF6" w:rsidRDefault="00FC7ABF" w:rsidP="00FC7A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FC7ABF" w:rsidRPr="00FC7ABF" w:rsidTr="00FC7ABF">
        <w:tc>
          <w:tcPr>
            <w:tcW w:w="5353" w:type="dxa"/>
          </w:tcPr>
          <w:p w:rsidR="00FC7ABF" w:rsidRPr="004E4EF6" w:rsidRDefault="00FC7ABF" w:rsidP="00FC7AB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Zespół Szkół Centrum Kształcenia Rolniczego w Sypniewie</w:t>
            </w:r>
          </w:p>
        </w:tc>
        <w:tc>
          <w:tcPr>
            <w:tcW w:w="3859" w:type="dxa"/>
          </w:tcPr>
          <w:p w:rsidR="00FC7ABF" w:rsidRPr="004E4EF6" w:rsidRDefault="00FC7ABF" w:rsidP="00FC7A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EF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4B3688" w:rsidRPr="00FC7ABF" w:rsidTr="00FC7ABF">
        <w:tc>
          <w:tcPr>
            <w:tcW w:w="5353" w:type="dxa"/>
          </w:tcPr>
          <w:p w:rsidR="004B3688" w:rsidRPr="004B3688" w:rsidRDefault="004B3688" w:rsidP="00FC7ABF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859" w:type="dxa"/>
          </w:tcPr>
          <w:p w:rsidR="004B3688" w:rsidRPr="004B3688" w:rsidRDefault="004B3688" w:rsidP="00FC7A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688">
              <w:rPr>
                <w:rFonts w:ascii="Times New Roman" w:hAnsi="Times New Roman" w:cs="Times New Roman"/>
                <w:b/>
                <w:sz w:val="20"/>
                <w:szCs w:val="20"/>
              </w:rPr>
              <w:t>893</w:t>
            </w:r>
          </w:p>
        </w:tc>
      </w:tr>
    </w:tbl>
    <w:p w:rsidR="00B43588" w:rsidRPr="00B43588" w:rsidRDefault="00FC7ABF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źródło: opracowanie własne na podstawie danych Starostwa Powiatowego w Sępólnie Kr.</w:t>
      </w:r>
      <w:r w:rsidR="00935C06">
        <w:rPr>
          <w:rFonts w:ascii="Times New Roman" w:hAnsi="Times New Roman" w:cs="Times New Roman"/>
          <w:sz w:val="18"/>
          <w:szCs w:val="18"/>
        </w:rPr>
        <w:t xml:space="preserve"> (wrzesień 2014 rok)</w:t>
      </w:r>
    </w:p>
    <w:p w:rsidR="00C15EC2" w:rsidRPr="00C15EC2" w:rsidRDefault="00C15EC2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Placówki oświatowe wspierają także rodziny w sferze opiekuńczo- wychowawczej. Ich celem oprócz edukacji, która jest ich </w:t>
      </w:r>
      <w:r w:rsidR="008D5BDE">
        <w:rPr>
          <w:rFonts w:ascii="Times New Roman" w:hAnsi="Times New Roman" w:cs="Times New Roman"/>
        </w:rPr>
        <w:t>głównym</w:t>
      </w:r>
      <w:r>
        <w:rPr>
          <w:rFonts w:ascii="Times New Roman" w:hAnsi="Times New Roman" w:cs="Times New Roman"/>
        </w:rPr>
        <w:t xml:space="preserve"> i </w:t>
      </w:r>
      <w:r w:rsidR="008D5BDE">
        <w:rPr>
          <w:rFonts w:ascii="Times New Roman" w:hAnsi="Times New Roman" w:cs="Times New Roman"/>
        </w:rPr>
        <w:t>priorytetowym</w:t>
      </w:r>
      <w:r>
        <w:rPr>
          <w:rFonts w:ascii="Times New Roman" w:hAnsi="Times New Roman" w:cs="Times New Roman"/>
        </w:rPr>
        <w:t xml:space="preserve"> zadaniem </w:t>
      </w:r>
      <w:r w:rsidR="008D5BDE">
        <w:rPr>
          <w:rFonts w:ascii="Times New Roman" w:hAnsi="Times New Roman" w:cs="Times New Roman"/>
        </w:rPr>
        <w:t xml:space="preserve">jest także wspieranie rodziców w wychowywaniu młodego pokolenia. To szkoła powinna wzmacniać i utrwalać  pozytywne wartości, które przekazywane są w rodzinach. W placówkach oświatowych realizowanych jest szereg przedsięwzięć, które mają na celu pokazanie młodemu pokoleniu wartości jakimi powinni kierować się w życiu. Bardzo dużo mówi się o szkodliwości nadużywania alkoholu, narkotyków jak i również neguje się zachowania </w:t>
      </w:r>
      <w:proofErr w:type="spellStart"/>
      <w:r w:rsidR="008D5BDE">
        <w:rPr>
          <w:rFonts w:ascii="Times New Roman" w:hAnsi="Times New Roman" w:cs="Times New Roman"/>
        </w:rPr>
        <w:t>przemocowe</w:t>
      </w:r>
      <w:proofErr w:type="spellEnd"/>
      <w:r w:rsidR="008D5BDE">
        <w:rPr>
          <w:rFonts w:ascii="Times New Roman" w:hAnsi="Times New Roman" w:cs="Times New Roman"/>
        </w:rPr>
        <w:t>.</w:t>
      </w:r>
    </w:p>
    <w:p w:rsidR="00640067" w:rsidRDefault="00640067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Czynniki dysfunkcyjne, które negatywnie wpływają na funkcjonowanie rodziny nakładają na szeroko rozumianą kadrę pomocy społecznej stosowania pracy socjalnej ukierunkowanej na zmiany negatywnych zachowań i poszukiwaniu rozwiązań trudnej sytuacji życiowej.</w:t>
      </w:r>
      <w:r w:rsidR="0098227D">
        <w:rPr>
          <w:rFonts w:ascii="Times New Roman" w:hAnsi="Times New Roman" w:cs="Times New Roman"/>
        </w:rPr>
        <w:t xml:space="preserve"> W sytuacjach kryzysowych, gdy rodzina nie jest w stanie poradzić sobie z problemami zachodzi konieczność udzielenia jej pomocy m.in. poprzez stworzenie sprawnie funkcjonującego systemu poradnictwa specjalistycznego.</w:t>
      </w:r>
      <w:r w:rsidR="00666017">
        <w:rPr>
          <w:rFonts w:ascii="Times New Roman" w:hAnsi="Times New Roman" w:cs="Times New Roman"/>
        </w:rPr>
        <w:t xml:space="preserve"> Mieszkańcy gminy mogą liczyć na wsparcie pedagoga, psychologa,</w:t>
      </w:r>
      <w:r w:rsidR="00935C06">
        <w:rPr>
          <w:rFonts w:ascii="Times New Roman" w:hAnsi="Times New Roman" w:cs="Times New Roman"/>
        </w:rPr>
        <w:t xml:space="preserve"> dwóch</w:t>
      </w:r>
      <w:r w:rsidR="00666017">
        <w:rPr>
          <w:rFonts w:ascii="Times New Roman" w:hAnsi="Times New Roman" w:cs="Times New Roman"/>
        </w:rPr>
        <w:t xml:space="preserve"> terapeutów leczenia uzależnień (alkohol, narkotyki) w Punkcie Interwencji Kryzysowej działającym przy Miejsko – Gminnym Ośrodku Pomocy Społecznej w Więcborku.</w:t>
      </w:r>
    </w:p>
    <w:p w:rsidR="00640067" w:rsidRDefault="00640067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Zdarzają się sytuacje, że pomimo szeroko rozumianej pracy socjalnej świadczonej na rzecz rodziny </w:t>
      </w:r>
      <w:r w:rsidR="008C0619">
        <w:rPr>
          <w:rFonts w:ascii="Times New Roman" w:hAnsi="Times New Roman" w:cs="Times New Roman"/>
        </w:rPr>
        <w:t xml:space="preserve">zachodzi </w:t>
      </w:r>
      <w:r>
        <w:rPr>
          <w:rFonts w:ascii="Times New Roman" w:hAnsi="Times New Roman" w:cs="Times New Roman"/>
        </w:rPr>
        <w:t xml:space="preserve">konieczność umieszczenia dzieci w pieczy zastępczej. </w:t>
      </w:r>
      <w:r w:rsidR="00355B74">
        <w:rPr>
          <w:rFonts w:ascii="Times New Roman" w:hAnsi="Times New Roman" w:cs="Times New Roman"/>
        </w:rPr>
        <w:t>Konwencja o prawach dziecka ratyfikowana przez Polskę w 1991 roku stanowi, że „</w:t>
      </w:r>
      <w:r w:rsidR="00355B74" w:rsidRPr="00935C06">
        <w:rPr>
          <w:rFonts w:ascii="Times New Roman" w:hAnsi="Times New Roman" w:cs="Times New Roman"/>
          <w:i/>
        </w:rPr>
        <w:t>Dziecko pozbawione czasowo lub na stałe swego środowiska rodzinnego lub, gdy ze względu na swoje dobro nie może pozostawać w tym środowisku, będzie miało prawo do specjalnej ochrony i pomocy ze strony państwa. Taka opieka może oznaczać adopcję, polegać na umieszczeniu w rodzinie zastępczej lub, gdy jest to niezbędne w odpowiedniej instytucji”</w:t>
      </w:r>
      <w:r w:rsidR="00355B74">
        <w:rPr>
          <w:rFonts w:ascii="Times New Roman" w:hAnsi="Times New Roman" w:cs="Times New Roman"/>
        </w:rPr>
        <w:t>.  Powyższe prawo zapisane jest również w najwyższej rangi akcie normatywnym jakim jest Konstytucja Rzeczypospolitej Polskiej, w której  w art. 72 ust 2 jest zapisane ,,dziecko pozbawione opieki rodzicielskiej ma prawo do opieki i pomocy władz publicznych”.</w:t>
      </w:r>
    </w:p>
    <w:p w:rsidR="001A47B1" w:rsidRDefault="001A47B1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Ustawa z dnia 9 czerwca 2011 roku o wspieraniu rodziny i systemie pieczy zastępczej stanowi, że w przypadku niemożności zapewnienia dziecku opieki i wychowania przez rodziców zostaje ono umieszczone w pieczy zastępczej.</w:t>
      </w:r>
    </w:p>
    <w:p w:rsidR="001A47B1" w:rsidRDefault="001A47B1" w:rsidP="002268E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Piecza zastępcza może być sprawowana w formie</w:t>
      </w:r>
      <w:r w:rsidR="00E65EAC">
        <w:rPr>
          <w:rFonts w:ascii="Times New Roman" w:hAnsi="Times New Roman" w:cs="Times New Roman"/>
        </w:rPr>
        <w:t>:</w:t>
      </w:r>
    </w:p>
    <w:p w:rsidR="00E65EAC" w:rsidRDefault="00E65EAC" w:rsidP="00E65E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rodzinnej </w:t>
      </w:r>
    </w:p>
    <w:p w:rsidR="00AA393F" w:rsidRDefault="00AA393F" w:rsidP="00E65E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instytucjonalnej.</w:t>
      </w:r>
    </w:p>
    <w:p w:rsidR="00AA393F" w:rsidRDefault="00AA393F" w:rsidP="00AA393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rodzinną pieczę zastępczą </w:t>
      </w:r>
      <w:r w:rsidR="00AB2C42">
        <w:rPr>
          <w:rFonts w:ascii="Times New Roman" w:hAnsi="Times New Roman" w:cs="Times New Roman"/>
        </w:rPr>
        <w:t>rozumie się rodziny zastępcze (</w:t>
      </w:r>
      <w:r>
        <w:rPr>
          <w:rFonts w:ascii="Times New Roman" w:hAnsi="Times New Roman" w:cs="Times New Roman"/>
        </w:rPr>
        <w:t>spokrewnione, niezawodowe, zawodowe) oraz rodzinn</w:t>
      </w:r>
      <w:r w:rsidR="00886F2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dom</w:t>
      </w:r>
      <w:r w:rsidR="00886F2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dziecka.</w:t>
      </w:r>
    </w:p>
    <w:p w:rsidR="00B120BC" w:rsidRDefault="00AA393F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Instytucjonalna piecza zastępcza to : placówki opiekuńczo – wychowawcze, regionalne placówki opiekuńczo </w:t>
      </w:r>
      <w:r w:rsidR="000206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terapeutyczne</w:t>
      </w:r>
      <w:r w:rsidR="000206D4">
        <w:rPr>
          <w:rFonts w:ascii="Times New Roman" w:hAnsi="Times New Roman" w:cs="Times New Roman"/>
        </w:rPr>
        <w:t xml:space="preserve">, interwencyjne ośrodki </w:t>
      </w:r>
      <w:proofErr w:type="spellStart"/>
      <w:r w:rsidR="000206D4">
        <w:rPr>
          <w:rFonts w:ascii="Times New Roman" w:hAnsi="Times New Roman" w:cs="Times New Roman"/>
        </w:rPr>
        <w:t>preadopcyjne</w:t>
      </w:r>
      <w:proofErr w:type="spellEnd"/>
      <w:r w:rsidR="000206D4">
        <w:rPr>
          <w:rFonts w:ascii="Times New Roman" w:hAnsi="Times New Roman" w:cs="Times New Roman"/>
        </w:rPr>
        <w:t xml:space="preserve">. </w:t>
      </w:r>
    </w:p>
    <w:p w:rsidR="00E85CF0" w:rsidRDefault="00E85CF0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Poniższa tabela obrazuje liczbę dzieci umieszczonych w rodzinach zastępczych i placówkach opiekuńczo wychowawczych ze szczególnym uwzględnieniem dzieci pochodzących z terenu gminy Więcbork.</w:t>
      </w:r>
    </w:p>
    <w:tbl>
      <w:tblPr>
        <w:tblStyle w:val="Tabela-Siatka"/>
        <w:tblW w:w="0" w:type="auto"/>
        <w:tblLook w:val="04A0"/>
      </w:tblPr>
      <w:tblGrid>
        <w:gridCol w:w="4361"/>
        <w:gridCol w:w="992"/>
        <w:gridCol w:w="1418"/>
        <w:gridCol w:w="992"/>
        <w:gridCol w:w="1449"/>
      </w:tblGrid>
      <w:tr w:rsidR="00E85CF0" w:rsidTr="00E85CF0">
        <w:tc>
          <w:tcPr>
            <w:tcW w:w="9212" w:type="dxa"/>
            <w:gridSpan w:val="5"/>
          </w:tcPr>
          <w:p w:rsidR="00E85CF0" w:rsidRP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Piecza zastępcza</w:t>
            </w:r>
          </w:p>
        </w:tc>
      </w:tr>
      <w:tr w:rsidR="00E85CF0" w:rsidTr="00E85CF0">
        <w:tc>
          <w:tcPr>
            <w:tcW w:w="4361" w:type="dxa"/>
            <w:vMerge w:val="restart"/>
          </w:tcPr>
          <w:p w:rsidR="00E85CF0" w:rsidRDefault="00E85CF0" w:rsidP="003B58F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5CF0" w:rsidRDefault="00E85CF0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85CF0" w:rsidRP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2441" w:type="dxa"/>
            <w:gridSpan w:val="2"/>
          </w:tcPr>
          <w:p w:rsidR="00E85CF0" w:rsidRP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E85CF0" w:rsidTr="00E85CF0">
        <w:tc>
          <w:tcPr>
            <w:tcW w:w="4361" w:type="dxa"/>
            <w:vMerge/>
          </w:tcPr>
          <w:p w:rsidR="00E85CF0" w:rsidRPr="00E85CF0" w:rsidRDefault="00E85CF0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418" w:type="dxa"/>
          </w:tcPr>
          <w:p w:rsidR="00E85CF0" w:rsidRPr="00E85CF0" w:rsidRDefault="00E85CF0" w:rsidP="00E85CF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CF0">
              <w:rPr>
                <w:rFonts w:ascii="Times New Roman" w:hAnsi="Times New Roman" w:cs="Times New Roman"/>
                <w:b/>
                <w:sz w:val="20"/>
                <w:szCs w:val="20"/>
              </w:rPr>
              <w:t>Teren miasta i gminy Więcbork*</w:t>
            </w: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449" w:type="dxa"/>
          </w:tcPr>
          <w:p w:rsidR="00E85CF0" w:rsidRPr="00E85CF0" w:rsidRDefault="00E85CF0" w:rsidP="00E85CF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miasta i gminy Więcbork*</w:t>
            </w:r>
          </w:p>
        </w:tc>
      </w:tr>
      <w:tr w:rsidR="00E85CF0" w:rsidTr="00E85CF0">
        <w:tc>
          <w:tcPr>
            <w:tcW w:w="4361" w:type="dxa"/>
          </w:tcPr>
          <w:p w:rsidR="00E85CF0" w:rsidRPr="00E85CF0" w:rsidRDefault="00E85CF0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85CF0">
              <w:rPr>
                <w:rFonts w:ascii="Times New Roman" w:hAnsi="Times New Roman" w:cs="Times New Roman"/>
                <w:sz w:val="20"/>
                <w:szCs w:val="20"/>
              </w:rPr>
              <w:t>Liczba dzieci z terenu powiatu sępoleńskiego umieszczonych w placówkach (po raz pierwszy)</w:t>
            </w: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85CF0" w:rsidRP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:rsidR="00E85CF0" w:rsidRP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85CF0" w:rsidTr="00E85CF0">
        <w:tc>
          <w:tcPr>
            <w:tcW w:w="4361" w:type="dxa"/>
          </w:tcPr>
          <w:p w:rsidR="00E85CF0" w:rsidRPr="00E85CF0" w:rsidRDefault="00E85CF0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dzieci</w:t>
            </w:r>
            <w:r w:rsidR="008F7D59">
              <w:rPr>
                <w:rFonts w:ascii="Times New Roman" w:hAnsi="Times New Roman" w:cs="Times New Roman"/>
                <w:sz w:val="20"/>
                <w:szCs w:val="20"/>
              </w:rPr>
              <w:t xml:space="preserve"> z terenu powiatu sępoleńskiego umieszczonych w rodzinach zastępczych (po raz pierwszy)</w:t>
            </w: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9" w:type="dxa"/>
          </w:tcPr>
          <w:p w:rsidR="00E85CF0" w:rsidRDefault="00E85CF0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F7D59" w:rsidTr="00E85CF0">
        <w:tc>
          <w:tcPr>
            <w:tcW w:w="4361" w:type="dxa"/>
          </w:tcPr>
          <w:p w:rsidR="008F7D59" w:rsidRDefault="008F7D59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rodzin zastępczych na terenie powiatu sępoleńskiego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9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F7D59" w:rsidTr="00E85CF0">
        <w:tc>
          <w:tcPr>
            <w:tcW w:w="4361" w:type="dxa"/>
          </w:tcPr>
          <w:p w:rsidR="008F7D59" w:rsidRDefault="008F7D59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Ogólna liczba dzieci z terenu powiatu sępoleńskiego przebywających w placówkach na terenie powiatu sępoleńskiego i innych powiatów ( bez względu na okres umieszczenia)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49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F7D59" w:rsidTr="00E85CF0">
        <w:tc>
          <w:tcPr>
            <w:tcW w:w="4361" w:type="dxa"/>
          </w:tcPr>
          <w:p w:rsidR="008F7D59" w:rsidRDefault="008F7D59" w:rsidP="00E85CF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Ogólna liczba dzieci przebywających w rodzinach zastępczych ( bez względu na okres umieszczenia) na terenie powiatu sępoleńskiego i innych powiatów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49" w:type="dxa"/>
          </w:tcPr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7D59" w:rsidRDefault="008F7D59" w:rsidP="00E85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</w:tbl>
    <w:p w:rsidR="004E4EF6" w:rsidRPr="00935C06" w:rsidRDefault="008F7D59" w:rsidP="00935C0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35C06">
        <w:rPr>
          <w:rFonts w:ascii="Times New Roman" w:hAnsi="Times New Roman" w:cs="Times New Roman"/>
          <w:sz w:val="18"/>
          <w:szCs w:val="18"/>
        </w:rPr>
        <w:t>*dotyczy tylko dzieci pochodzących  terenu miasta i gminy Więcbork</w:t>
      </w:r>
    </w:p>
    <w:p w:rsidR="008F7D59" w:rsidRDefault="008F7D59" w:rsidP="00935C06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35C06">
        <w:rPr>
          <w:rFonts w:ascii="Times New Roman" w:hAnsi="Times New Roman" w:cs="Times New Roman"/>
          <w:sz w:val="18"/>
          <w:szCs w:val="18"/>
        </w:rPr>
        <w:t xml:space="preserve">źródło: opracowanie własne na podstawie danych Powiatowego Centrum Pomocy Rodziny w Sępólnie Kr. z siedzibą w Więcborku </w:t>
      </w:r>
    </w:p>
    <w:p w:rsidR="00935C06" w:rsidRPr="00935C06" w:rsidRDefault="00935C06" w:rsidP="00935C06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B3688" w:rsidRDefault="00B120BC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o wspieraniu rodziny i systemie pieczy zastępczej nałożyła na gminy obowiązek partycypowania w kosztach związanych z umieszczeniem dziecka w szeroko rozumianej pieczy zastępczej. Wydatki kształtują się na poziomie 10% w pierwszym roku pobytu </w:t>
      </w:r>
      <w:r w:rsidR="00B507CD">
        <w:rPr>
          <w:rFonts w:ascii="Times New Roman" w:hAnsi="Times New Roman" w:cs="Times New Roman"/>
        </w:rPr>
        <w:t xml:space="preserve">dziecka w pieczy zastępczej, 30% w drugim roku pobytu dziecka w pieczy zastępczej, 50% w trzecim roku i następnych latach pobytu dziecka w pieczy zastępczej wydatków na opiekę i wychowanie dziecka. </w:t>
      </w:r>
    </w:p>
    <w:p w:rsidR="00B507CD" w:rsidRDefault="00B507CD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Poniższa tabela obrazuje liczbę dzieci, które zostały umieszczone w pieczy zastępczej i tym samym gmina Więcbork została zobligowana do częściowego ponoszenia kosztów związanych z ich pobytem w rodzinach zastępczych lub placówkach opiekuńczo – wychowawczych.</w:t>
      </w:r>
    </w:p>
    <w:tbl>
      <w:tblPr>
        <w:tblStyle w:val="Tabela-Siatka"/>
        <w:tblW w:w="0" w:type="auto"/>
        <w:tblLook w:val="04A0"/>
      </w:tblPr>
      <w:tblGrid>
        <w:gridCol w:w="2235"/>
        <w:gridCol w:w="2409"/>
        <w:gridCol w:w="2410"/>
        <w:gridCol w:w="2234"/>
      </w:tblGrid>
      <w:tr w:rsidR="00181215" w:rsidTr="00181215">
        <w:tc>
          <w:tcPr>
            <w:tcW w:w="9288" w:type="dxa"/>
            <w:gridSpan w:val="4"/>
          </w:tcPr>
          <w:p w:rsidR="00181215" w:rsidRPr="00181215" w:rsidRDefault="00181215" w:rsidP="0018121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215">
              <w:rPr>
                <w:rFonts w:ascii="Times New Roman" w:hAnsi="Times New Roman" w:cs="Times New Roman"/>
                <w:b/>
                <w:sz w:val="20"/>
                <w:szCs w:val="20"/>
              </w:rPr>
              <w:t>Liczba dzieci umieszczonych w pieczy zastępczej, za które gmina Więcbork zobowiązana jest do ponoszenia odpłatności</w:t>
            </w:r>
          </w:p>
        </w:tc>
      </w:tr>
      <w:tr w:rsidR="00181215" w:rsidTr="00181215">
        <w:tc>
          <w:tcPr>
            <w:tcW w:w="4644" w:type="dxa"/>
            <w:gridSpan w:val="2"/>
          </w:tcPr>
          <w:p w:rsidR="00181215" w:rsidRPr="00B507CD" w:rsidRDefault="00181215" w:rsidP="00B50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4644" w:type="dxa"/>
            <w:gridSpan w:val="2"/>
          </w:tcPr>
          <w:p w:rsidR="00181215" w:rsidRDefault="00181215" w:rsidP="00B50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</w:tr>
      <w:tr w:rsidR="00181215" w:rsidTr="00181215">
        <w:tc>
          <w:tcPr>
            <w:tcW w:w="2235" w:type="dxa"/>
          </w:tcPr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rodziny zastępcze</w:t>
            </w:r>
          </w:p>
        </w:tc>
        <w:tc>
          <w:tcPr>
            <w:tcW w:w="2409" w:type="dxa"/>
          </w:tcPr>
          <w:p w:rsidR="00181215" w:rsidRPr="00181215" w:rsidRDefault="00181215" w:rsidP="0018121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81215">
              <w:rPr>
                <w:rFonts w:ascii="Times New Roman" w:hAnsi="Times New Roman" w:cs="Times New Roman"/>
                <w:sz w:val="20"/>
                <w:szCs w:val="20"/>
              </w:rPr>
              <w:t>lacówki opiekuńczo – wychowawcze</w:t>
            </w:r>
          </w:p>
        </w:tc>
        <w:tc>
          <w:tcPr>
            <w:tcW w:w="2410" w:type="dxa"/>
          </w:tcPr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rodziny zastępcze</w:t>
            </w:r>
          </w:p>
        </w:tc>
        <w:tc>
          <w:tcPr>
            <w:tcW w:w="2234" w:type="dxa"/>
          </w:tcPr>
          <w:p w:rsidR="00181215" w:rsidRPr="00181215" w:rsidRDefault="00181215" w:rsidP="0018121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81215">
              <w:rPr>
                <w:rFonts w:ascii="Times New Roman" w:hAnsi="Times New Roman" w:cs="Times New Roman"/>
                <w:sz w:val="20"/>
                <w:szCs w:val="20"/>
              </w:rPr>
              <w:t>lacówki opiekuńczo – wychowawcze</w:t>
            </w:r>
          </w:p>
        </w:tc>
      </w:tr>
      <w:tr w:rsidR="00181215" w:rsidTr="00181215">
        <w:tc>
          <w:tcPr>
            <w:tcW w:w="2235" w:type="dxa"/>
          </w:tcPr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215" w:rsidRDefault="00666017" w:rsidP="00666017">
            <w:pPr>
              <w:pStyle w:val="Bezodstpw"/>
              <w:jc w:val="center"/>
            </w:pPr>
            <w:r>
              <w:t>3 (</w:t>
            </w:r>
            <w:r w:rsidRPr="00666017">
              <w:rPr>
                <w:rFonts w:ascii="Times New Roman" w:hAnsi="Times New Roman" w:cs="Times New Roman"/>
                <w:sz w:val="20"/>
                <w:szCs w:val="20"/>
              </w:rPr>
              <w:t>w tym samym roku dzieci te zostały umieszczone w rodzinie zastępczej</w:t>
            </w:r>
            <w:r>
              <w:t>)</w:t>
            </w:r>
          </w:p>
        </w:tc>
        <w:tc>
          <w:tcPr>
            <w:tcW w:w="2410" w:type="dxa"/>
          </w:tcPr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215" w:rsidRDefault="00181215" w:rsidP="00181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</w:tcPr>
          <w:p w:rsidR="00181215" w:rsidRDefault="00181215" w:rsidP="0018121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215" w:rsidRPr="00181215" w:rsidRDefault="00181215" w:rsidP="0018121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215">
              <w:rPr>
                <w:rFonts w:ascii="Times New Roman" w:hAnsi="Times New Roman" w:cs="Times New Roman"/>
                <w:sz w:val="20"/>
                <w:szCs w:val="20"/>
              </w:rPr>
              <w:t>4 ( z tego trójka powróciła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domu rodzinnego)</w:t>
            </w:r>
          </w:p>
        </w:tc>
      </w:tr>
    </w:tbl>
    <w:p w:rsidR="00B507CD" w:rsidRPr="00181215" w:rsidRDefault="00181215" w:rsidP="003B58F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źródło: opracowanie własne na podstawie danych MGOPS w Więcborku</w:t>
      </w:r>
    </w:p>
    <w:p w:rsidR="002268EC" w:rsidRDefault="000C141F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powyższych analiz wynika, że problem związany z zagrożeniem umieszczenia dziecka w pieczy zastępczej</w:t>
      </w:r>
      <w:r w:rsidR="00091BFE">
        <w:rPr>
          <w:rFonts w:ascii="Times New Roman" w:hAnsi="Times New Roman" w:cs="Times New Roman"/>
        </w:rPr>
        <w:t xml:space="preserve"> </w:t>
      </w:r>
      <w:r w:rsidR="00AF0672">
        <w:rPr>
          <w:rFonts w:ascii="Times New Roman" w:hAnsi="Times New Roman" w:cs="Times New Roman"/>
        </w:rPr>
        <w:t xml:space="preserve">na terenie funkcjonowania tut. ośrodka </w:t>
      </w:r>
      <w:r w:rsidR="00091BFE">
        <w:rPr>
          <w:rFonts w:ascii="Times New Roman" w:hAnsi="Times New Roman" w:cs="Times New Roman"/>
        </w:rPr>
        <w:t xml:space="preserve">jest widoczny. Dlatego tak bardzo istotne jest podjęcie stosownych rozwiązań, które będzie miało na celu </w:t>
      </w:r>
      <w:r w:rsidR="003C0763">
        <w:rPr>
          <w:rFonts w:ascii="Times New Roman" w:hAnsi="Times New Roman" w:cs="Times New Roman"/>
        </w:rPr>
        <w:t xml:space="preserve">zapobieganie rozszerzaniu się problemu jak również jego systematycznemu niwelowaniu. </w:t>
      </w:r>
      <w:r w:rsidR="000242EF">
        <w:rPr>
          <w:rFonts w:ascii="Times New Roman" w:hAnsi="Times New Roman" w:cs="Times New Roman"/>
        </w:rPr>
        <w:t>Udzielenie pomocy nie powinno ograniczać się tylko do sytuacji kryzysowych. Należy podejmować działania o charakterze prewencyjnym, profilaktycznym. Głównym zadaniem i istotą działań pomocowych powinno być przeciwdziałanie umieszczenia dzieci w pieczy zastępczej.</w:t>
      </w:r>
      <w:r w:rsidR="005F23C0">
        <w:rPr>
          <w:rFonts w:ascii="Times New Roman" w:hAnsi="Times New Roman" w:cs="Times New Roman"/>
        </w:rPr>
        <w:t xml:space="preserve"> </w:t>
      </w:r>
      <w:r w:rsidR="00D3757B">
        <w:rPr>
          <w:rFonts w:ascii="Times New Roman" w:hAnsi="Times New Roman" w:cs="Times New Roman"/>
        </w:rPr>
        <w:t xml:space="preserve"> </w:t>
      </w:r>
      <w:r w:rsidR="0098227D">
        <w:rPr>
          <w:rFonts w:ascii="Times New Roman" w:hAnsi="Times New Roman" w:cs="Times New Roman"/>
        </w:rPr>
        <w:t xml:space="preserve"> Należy pamiętać, że rodzina jest podstawową komórką, w której powinien odbywać się naturalny proces kształtowania się osobowości wszystkich członków rodziny ze szczególnym uwzględnieniem dzieci.</w:t>
      </w:r>
      <w:r w:rsidR="003A50F5">
        <w:rPr>
          <w:rFonts w:ascii="Times New Roman" w:hAnsi="Times New Roman" w:cs="Times New Roman"/>
        </w:rPr>
        <w:t xml:space="preserve"> Należy dać im szansę na wzrastanie i uczenie się prawidłowych relacji rodzinnych i szczęśliwe  dzieciństwo.</w:t>
      </w:r>
    </w:p>
    <w:p w:rsidR="00D3757B" w:rsidRPr="00AF4974" w:rsidRDefault="00D3757B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Mówiąc o rodzinie musimy spojrzeć na nią szerzej nie ograniczając się tylko do tzw. rodzin dysfunkcyjnych. W obecnej sytuacji demograficznej naszego kraju ( starzenie się społeczeństwa)</w:t>
      </w:r>
      <w:r w:rsidR="007A3873">
        <w:rPr>
          <w:rFonts w:ascii="Times New Roman" w:hAnsi="Times New Roman" w:cs="Times New Roman"/>
        </w:rPr>
        <w:t xml:space="preserve"> należy podjąć wszelkie działania promujące rodzicielstwo. Jednym z takich działań naszego państwa jest ustanowienie </w:t>
      </w:r>
      <w:r w:rsidR="007A3873" w:rsidRPr="00935C06">
        <w:rPr>
          <w:rFonts w:ascii="Times New Roman" w:hAnsi="Times New Roman" w:cs="Times New Roman"/>
          <w:b/>
        </w:rPr>
        <w:t>rządowego programu dla rodzin</w:t>
      </w:r>
      <w:r w:rsidR="007A3873">
        <w:rPr>
          <w:rFonts w:ascii="Times New Roman" w:hAnsi="Times New Roman" w:cs="Times New Roman"/>
        </w:rPr>
        <w:t xml:space="preserve"> </w:t>
      </w:r>
      <w:r w:rsidR="007A3873" w:rsidRPr="00935C06">
        <w:rPr>
          <w:rFonts w:ascii="Times New Roman" w:hAnsi="Times New Roman" w:cs="Times New Roman"/>
          <w:b/>
        </w:rPr>
        <w:t>wielodzietnych</w:t>
      </w:r>
      <w:r w:rsidR="007A3873">
        <w:rPr>
          <w:rFonts w:ascii="Times New Roman" w:hAnsi="Times New Roman" w:cs="Times New Roman"/>
        </w:rPr>
        <w:t>. W ramach tego programu funkcjonuje Ogólnopolska Karta Dużej Rodziny, która przysługuje rodzinom z przynajmniej trójką dzieci , niezależnie od dochodu. Karta jest wydawana bezpłatnie, każdemu członkowi rodziny. Rodzice mogą korzystać z karty dożywotnio, dzieci – do 18-go roku życia lub do ukończenia nauki, maksymalnie do osiągnięcia 25 lat. Dzieci legitymujące  się orzeczeniem o umiarkowanym albo znacznym stopni</w:t>
      </w:r>
      <w:r w:rsidR="00BA1A38">
        <w:rPr>
          <w:rFonts w:ascii="Times New Roman" w:hAnsi="Times New Roman" w:cs="Times New Roman"/>
        </w:rPr>
        <w:t>u</w:t>
      </w:r>
      <w:r w:rsidR="007A3873">
        <w:rPr>
          <w:rFonts w:ascii="Times New Roman" w:hAnsi="Times New Roman" w:cs="Times New Roman"/>
        </w:rPr>
        <w:t xml:space="preserve"> niepełnosprawności na czas jego trwania. Karta Dużej Rodziny oferuje system zniżek oraz dodatkowych uprawnień, przez instytucje, które podjęły współpracę</w:t>
      </w:r>
      <w:r w:rsidR="00B379FC">
        <w:rPr>
          <w:rFonts w:ascii="Times New Roman" w:hAnsi="Times New Roman" w:cs="Times New Roman"/>
        </w:rPr>
        <w:t xml:space="preserve"> w tym zakresie</w:t>
      </w:r>
      <w:r w:rsidR="00E10645">
        <w:rPr>
          <w:rFonts w:ascii="Times New Roman" w:hAnsi="Times New Roman" w:cs="Times New Roman"/>
        </w:rPr>
        <w:t>. Dane tych instytucji</w:t>
      </w:r>
      <w:r w:rsidR="007A3873">
        <w:rPr>
          <w:rFonts w:ascii="Times New Roman" w:hAnsi="Times New Roman" w:cs="Times New Roman"/>
        </w:rPr>
        <w:t xml:space="preserve"> zostały umieszczone na stronie</w:t>
      </w:r>
      <w:r w:rsidR="00E10645">
        <w:rPr>
          <w:rFonts w:ascii="Times New Roman" w:hAnsi="Times New Roman" w:cs="Times New Roman"/>
        </w:rPr>
        <w:t xml:space="preserve"> internetowej</w:t>
      </w:r>
      <w:r w:rsidR="007A3873">
        <w:rPr>
          <w:rFonts w:ascii="Times New Roman" w:hAnsi="Times New Roman" w:cs="Times New Roman"/>
        </w:rPr>
        <w:t xml:space="preserve"> rodzina.gov.pl</w:t>
      </w:r>
      <w:r w:rsidR="00E10645">
        <w:rPr>
          <w:rFonts w:ascii="Times New Roman" w:hAnsi="Times New Roman" w:cs="Times New Roman"/>
        </w:rPr>
        <w:t xml:space="preserve"> Miejsko – Gminny Ośrodek Pomocy Społecznej w Więcborku </w:t>
      </w:r>
      <w:r w:rsidR="00297898">
        <w:rPr>
          <w:rFonts w:ascii="Times New Roman" w:hAnsi="Times New Roman" w:cs="Times New Roman"/>
        </w:rPr>
        <w:t xml:space="preserve">na terenie naszej gminy </w:t>
      </w:r>
      <w:r w:rsidR="00E10645">
        <w:rPr>
          <w:rFonts w:ascii="Times New Roman" w:hAnsi="Times New Roman" w:cs="Times New Roman"/>
        </w:rPr>
        <w:t xml:space="preserve">jest realizatorem omawianego zadania. Na dzień </w:t>
      </w:r>
      <w:r w:rsidR="000C5BF3">
        <w:rPr>
          <w:rFonts w:ascii="Times New Roman" w:hAnsi="Times New Roman" w:cs="Times New Roman"/>
        </w:rPr>
        <w:t>31 października 2014 roku</w:t>
      </w:r>
      <w:r w:rsidR="00E10645">
        <w:rPr>
          <w:rFonts w:ascii="Times New Roman" w:hAnsi="Times New Roman" w:cs="Times New Roman"/>
        </w:rPr>
        <w:t xml:space="preserve"> Kartę Dużej Rodziny </w:t>
      </w:r>
      <w:r w:rsidR="00AF4974">
        <w:rPr>
          <w:rFonts w:ascii="Times New Roman" w:hAnsi="Times New Roman" w:cs="Times New Roman"/>
        </w:rPr>
        <w:t>otrzymał</w:t>
      </w:r>
      <w:r w:rsidR="000C5BF3">
        <w:rPr>
          <w:rFonts w:ascii="Times New Roman" w:hAnsi="Times New Roman" w:cs="Times New Roman"/>
        </w:rPr>
        <w:t>o</w:t>
      </w:r>
      <w:r w:rsidR="00AF4974">
        <w:rPr>
          <w:rFonts w:ascii="Times New Roman" w:hAnsi="Times New Roman" w:cs="Times New Roman"/>
        </w:rPr>
        <w:t xml:space="preserve"> </w:t>
      </w:r>
      <w:r w:rsidR="000C5BF3">
        <w:rPr>
          <w:rFonts w:ascii="Times New Roman" w:hAnsi="Times New Roman" w:cs="Times New Roman"/>
        </w:rPr>
        <w:t>75</w:t>
      </w:r>
      <w:r w:rsidR="00AF4974">
        <w:rPr>
          <w:rFonts w:ascii="Times New Roman" w:hAnsi="Times New Roman" w:cs="Times New Roman"/>
        </w:rPr>
        <w:t xml:space="preserve"> </w:t>
      </w:r>
      <w:r w:rsidR="000C5BF3">
        <w:rPr>
          <w:rFonts w:ascii="Times New Roman" w:hAnsi="Times New Roman" w:cs="Times New Roman"/>
        </w:rPr>
        <w:t>osób</w:t>
      </w:r>
      <w:r w:rsidR="00AF4974">
        <w:rPr>
          <w:rFonts w:ascii="Times New Roman" w:hAnsi="Times New Roman" w:cs="Times New Roman"/>
        </w:rPr>
        <w:t>, które zamieszkiwały</w:t>
      </w:r>
      <w:r w:rsidR="00E10645" w:rsidRPr="00AF4974">
        <w:rPr>
          <w:rFonts w:ascii="Times New Roman" w:hAnsi="Times New Roman" w:cs="Times New Roman"/>
        </w:rPr>
        <w:t xml:space="preserve"> </w:t>
      </w:r>
      <w:r w:rsidR="00AF4974">
        <w:rPr>
          <w:rFonts w:ascii="Times New Roman" w:hAnsi="Times New Roman" w:cs="Times New Roman"/>
        </w:rPr>
        <w:t>w 1</w:t>
      </w:r>
      <w:r w:rsidR="000C5BF3">
        <w:rPr>
          <w:rFonts w:ascii="Times New Roman" w:hAnsi="Times New Roman" w:cs="Times New Roman"/>
        </w:rPr>
        <w:t>5</w:t>
      </w:r>
      <w:r w:rsidR="00AF4974">
        <w:rPr>
          <w:rFonts w:ascii="Times New Roman" w:hAnsi="Times New Roman" w:cs="Times New Roman"/>
        </w:rPr>
        <w:t xml:space="preserve"> </w:t>
      </w:r>
      <w:r w:rsidR="00E10645" w:rsidRPr="00AF4974">
        <w:rPr>
          <w:rFonts w:ascii="Times New Roman" w:hAnsi="Times New Roman" w:cs="Times New Roman"/>
        </w:rPr>
        <w:t>rodzinach.</w:t>
      </w:r>
    </w:p>
    <w:p w:rsidR="00297898" w:rsidRDefault="00297898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Duże znaczenie w promowaniu rodziny i działań zmierzających do jej zintegrowania mają organizacje pozarządowe. Na terenie gminy Więcbork prężnie w tym zakresie działa </w:t>
      </w:r>
      <w:r w:rsidRPr="00935C06">
        <w:rPr>
          <w:rFonts w:ascii="Times New Roman" w:hAnsi="Times New Roman" w:cs="Times New Roman"/>
          <w:b/>
        </w:rPr>
        <w:t>Stowarzyszenie Aktywnych Społecznie</w:t>
      </w:r>
      <w:r>
        <w:rPr>
          <w:rFonts w:ascii="Times New Roman" w:hAnsi="Times New Roman" w:cs="Times New Roman"/>
        </w:rPr>
        <w:t xml:space="preserve">, które pozyskuje środki finansowe na szereg przedsięwzięć. Realizowane są projekty w Świetlicy Środowiskowej w Więcborku, a do stałego harmonogramu działań wpisany jest ,,PIKNIK PRZYJAŹNI”, który jest organizowany od kilku lat.  </w:t>
      </w:r>
    </w:p>
    <w:p w:rsidR="00205AB9" w:rsidRPr="00205AB9" w:rsidRDefault="00205AB9" w:rsidP="00205AB9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</w:rPr>
      </w:pPr>
      <w:r w:rsidRPr="00205AB9">
        <w:rPr>
          <w:rFonts w:ascii="Times New Roman" w:eastAsia="Times New Roman" w:hAnsi="Times New Roman" w:cs="Times New Roman"/>
          <w:b/>
          <w:bCs/>
          <w:lang w:eastAsia="pl-PL"/>
        </w:rPr>
        <w:t>Stowarzyszenie Aktywnych Społecznie wraz ze Świetlicą Środowiskową „Uśmiech”</w:t>
      </w:r>
      <w:r w:rsidRPr="00205AB9">
        <w:rPr>
          <w:rFonts w:ascii="Times New Roman" w:eastAsia="Times New Roman" w:hAnsi="Times New Roman" w:cs="Times New Roman"/>
          <w:bCs/>
          <w:lang w:eastAsia="pl-PL"/>
        </w:rPr>
        <w:t xml:space="preserve"> jest realizatorem projektu  „Chodź pomaluj mój świat”.  Projekt przeznaczony jest dla 15 dzieci w wieku od 3 do 10 lat posiadających orzeczenie o niepełnosprawności i ich prawnych opiekunów. </w:t>
      </w:r>
      <w:r w:rsidRPr="00205AB9">
        <w:rPr>
          <w:rFonts w:ascii="Times New Roman" w:hAnsi="Times New Roman" w:cs="Times New Roman"/>
        </w:rPr>
        <w:t>W ramach projektu odbywają się następujące działania: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b/>
          <w:bCs/>
        </w:rPr>
        <w:t>Działanie I „Razem Raźniej”</w:t>
      </w:r>
      <w:r w:rsidRPr="00205AB9">
        <w:rPr>
          <w:rFonts w:ascii="Times New Roman" w:hAnsi="Times New Roman" w:cs="Times New Roman"/>
        </w:rPr>
        <w:t xml:space="preserve">, to cykl warsztatów o charakterze terapeutycznym w których dzieci będą uczestniczyć wraz z rodzicami. Zajęcia te realizowane będą m.in. metodami: W. </w:t>
      </w:r>
      <w:proofErr w:type="spellStart"/>
      <w:r w:rsidRPr="00205AB9">
        <w:rPr>
          <w:rFonts w:ascii="Times New Roman" w:hAnsi="Times New Roman" w:cs="Times New Roman"/>
        </w:rPr>
        <w:t>Sherborne</w:t>
      </w:r>
      <w:proofErr w:type="spellEnd"/>
      <w:r w:rsidRPr="00205AB9">
        <w:rPr>
          <w:rFonts w:ascii="Times New Roman" w:hAnsi="Times New Roman" w:cs="Times New Roman"/>
        </w:rPr>
        <w:t xml:space="preserve">, P. Dennisona, </w:t>
      </w:r>
      <w:proofErr w:type="spellStart"/>
      <w:r w:rsidRPr="00205AB9">
        <w:rPr>
          <w:rFonts w:ascii="Times New Roman" w:hAnsi="Times New Roman" w:cs="Times New Roman"/>
        </w:rPr>
        <w:t>Knillów</w:t>
      </w:r>
      <w:proofErr w:type="spellEnd"/>
      <w:r w:rsidRPr="00205AB9">
        <w:rPr>
          <w:rFonts w:ascii="Times New Roman" w:hAnsi="Times New Roman" w:cs="Times New Roman"/>
        </w:rPr>
        <w:t xml:space="preserve"> i </w:t>
      </w:r>
      <w:proofErr w:type="spellStart"/>
      <w:r w:rsidRPr="00205AB9">
        <w:rPr>
          <w:rFonts w:ascii="Times New Roman" w:hAnsi="Times New Roman" w:cs="Times New Roman"/>
        </w:rPr>
        <w:t>Klanzy</w:t>
      </w:r>
      <w:proofErr w:type="spellEnd"/>
      <w:r w:rsidRPr="00205AB9">
        <w:rPr>
          <w:rFonts w:ascii="Times New Roman" w:hAnsi="Times New Roman" w:cs="Times New Roman"/>
        </w:rPr>
        <w:t xml:space="preserve">. 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</w:rPr>
        <w:br/>
      </w:r>
      <w:r w:rsidRPr="00205AB9">
        <w:rPr>
          <w:rFonts w:ascii="Times New Roman" w:hAnsi="Times New Roman" w:cs="Times New Roman"/>
          <w:b/>
          <w:bCs/>
        </w:rPr>
        <w:t>Działanie II „Kolorowy Zawrót Głowy</w:t>
      </w:r>
      <w:r w:rsidRPr="00205AB9">
        <w:rPr>
          <w:rFonts w:ascii="Times New Roman" w:hAnsi="Times New Roman" w:cs="Times New Roman"/>
        </w:rPr>
        <w:t>”, składający się z warsztatów artystycznych opar</w:t>
      </w:r>
      <w:r>
        <w:rPr>
          <w:rFonts w:ascii="Times New Roman" w:hAnsi="Times New Roman" w:cs="Times New Roman"/>
        </w:rPr>
        <w:t xml:space="preserve">tych o </w:t>
      </w:r>
      <w:proofErr w:type="spellStart"/>
      <w:r>
        <w:rPr>
          <w:rFonts w:ascii="Times New Roman" w:hAnsi="Times New Roman" w:cs="Times New Roman"/>
        </w:rPr>
        <w:t>arteterapię</w:t>
      </w:r>
      <w:proofErr w:type="spellEnd"/>
      <w:r w:rsidRPr="00205AB9">
        <w:rPr>
          <w:rFonts w:ascii="Times New Roman" w:hAnsi="Times New Roman" w:cs="Times New Roman"/>
        </w:rPr>
        <w:t xml:space="preserve"> w których dzieci będą uczestniczyć wraz z wolontariuszem (1:1). 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</w:rPr>
        <w:br/>
      </w:r>
      <w:r w:rsidRPr="00205AB9">
        <w:rPr>
          <w:rFonts w:ascii="Times New Roman" w:hAnsi="Times New Roman" w:cs="Times New Roman"/>
          <w:b/>
          <w:bCs/>
        </w:rPr>
        <w:t>Działanie III „Klub Rodziców”</w:t>
      </w:r>
      <w:r w:rsidRPr="00205AB9">
        <w:rPr>
          <w:rFonts w:ascii="Times New Roman" w:hAnsi="Times New Roman" w:cs="Times New Roman"/>
        </w:rPr>
        <w:t xml:space="preserve">- cykl warsztatów wspierających rodziców dzieci niepełnosprawnych, prowadzonych przez psychologa. 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</w:rPr>
        <w:br/>
      </w:r>
      <w:r w:rsidRPr="00205AB9">
        <w:rPr>
          <w:rFonts w:ascii="Times New Roman" w:hAnsi="Times New Roman" w:cs="Times New Roman"/>
          <w:b/>
          <w:bCs/>
        </w:rPr>
        <w:t>Działanie IV „Profesjonalna Kadra”</w:t>
      </w:r>
      <w:r w:rsidRPr="00205AB9">
        <w:rPr>
          <w:rFonts w:ascii="Times New Roman" w:hAnsi="Times New Roman" w:cs="Times New Roman"/>
        </w:rPr>
        <w:t>- III stopniowy kurs doskonalący z terapii behawioralnej dla 15 osób z powiatu sępoleńskiego, pracujących na co dzień z dziećmi niepełnosprawnymi i/lub z zaburzeniami w rozwoju.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5AB9">
        <w:rPr>
          <w:rFonts w:ascii="Times New Roman" w:hAnsi="Times New Roman" w:cs="Times New Roman"/>
        </w:rPr>
        <w:br/>
      </w:r>
      <w:r w:rsidRPr="00205AB9">
        <w:rPr>
          <w:rFonts w:ascii="Times New Roman" w:hAnsi="Times New Roman" w:cs="Times New Roman"/>
          <w:b/>
          <w:bCs/>
        </w:rPr>
        <w:t>Działanie V „Profesjonalny Wolontariusz”</w:t>
      </w:r>
      <w:r w:rsidRPr="00205AB9">
        <w:rPr>
          <w:rFonts w:ascii="Times New Roman" w:hAnsi="Times New Roman" w:cs="Times New Roman"/>
        </w:rPr>
        <w:t>- cykl Spotkań dla 15 wolontariuszy biorących udział w Działaniu II, będą to spotkania prowadzone przez wychowawców Świetlicy Środowiskowej „Uśmiech” w Więcborku i wolontariuszy EVS związanych z naszym Stowarzyszeniem.</w:t>
      </w: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05AB9" w:rsidRPr="00205AB9" w:rsidRDefault="00205AB9" w:rsidP="0020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eastAsia="Times New Roman" w:hAnsi="Times New Roman" w:cs="Times New Roman"/>
          <w:lang w:eastAsia="pl-PL"/>
        </w:rPr>
        <w:t xml:space="preserve">W ramach projektu powstanie publikacja nt. metod </w:t>
      </w:r>
      <w:proofErr w:type="spellStart"/>
      <w:r w:rsidRPr="00205AB9">
        <w:rPr>
          <w:rFonts w:ascii="Times New Roman" w:eastAsia="Times New Roman" w:hAnsi="Times New Roman" w:cs="Times New Roman"/>
          <w:lang w:eastAsia="pl-PL"/>
        </w:rPr>
        <w:t>artterapeutycznych</w:t>
      </w:r>
      <w:proofErr w:type="spellEnd"/>
      <w:r w:rsidRPr="00205AB9">
        <w:rPr>
          <w:rFonts w:ascii="Times New Roman" w:eastAsia="Times New Roman" w:hAnsi="Times New Roman" w:cs="Times New Roman"/>
          <w:lang w:eastAsia="pl-PL"/>
        </w:rPr>
        <w:t xml:space="preserve"> w pracy z dziećmi oraz ze scenariuszami prowadzonych w projekcie zajęć. Zadanie współfinansowane jest przez </w:t>
      </w:r>
      <w:proofErr w:type="spellStart"/>
      <w:r w:rsidRPr="00205AB9">
        <w:rPr>
          <w:rFonts w:ascii="Times New Roman" w:eastAsia="Times New Roman" w:hAnsi="Times New Roman" w:cs="Times New Roman"/>
          <w:lang w:eastAsia="pl-PL"/>
        </w:rPr>
        <w:t>MPiPS</w:t>
      </w:r>
      <w:proofErr w:type="spellEnd"/>
      <w:r w:rsidRPr="00205AB9">
        <w:rPr>
          <w:rFonts w:ascii="Times New Roman" w:eastAsia="Times New Roman" w:hAnsi="Times New Roman" w:cs="Times New Roman"/>
          <w:lang w:eastAsia="pl-PL"/>
        </w:rPr>
        <w:t xml:space="preserve"> w ramach </w:t>
      </w:r>
      <w:r w:rsidRPr="00205AB9">
        <w:rPr>
          <w:rFonts w:ascii="Times New Roman" w:hAnsi="Times New Roman" w:cs="Times New Roman"/>
        </w:rPr>
        <w:t>Funduszu Inicjatyw Obywatelskich</w:t>
      </w:r>
      <w:r>
        <w:rPr>
          <w:rFonts w:ascii="Times New Roman" w:hAnsi="Times New Roman" w:cs="Times New Roman"/>
        </w:rPr>
        <w:t>.</w:t>
      </w:r>
    </w:p>
    <w:p w:rsidR="00205AB9" w:rsidRPr="00205AB9" w:rsidRDefault="00205AB9" w:rsidP="00205AB9">
      <w:pPr>
        <w:spacing w:line="360" w:lineRule="auto"/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</w:rPr>
        <w:t xml:space="preserve">W 2015 roku świetlica będzie kontynuować działania Stowarzyszenia rozpoczęte w ramach „Chodź pomaluj mój świat” poprzez prowadzenie terapii behawioralnej dla dzieci z autyzmem i zaburzeniami pokrewnymi. Poza tym od stycznia 2015 roku w Świetlicy będzie funkcjonował Klub Malucha (dla dzieci nieobjętych edukacją przedszkolną) i grupowe zajęcia z metody W. </w:t>
      </w:r>
      <w:proofErr w:type="spellStart"/>
      <w:r w:rsidRPr="00205AB9">
        <w:rPr>
          <w:rFonts w:ascii="Times New Roman" w:hAnsi="Times New Roman" w:cs="Times New Roman"/>
        </w:rPr>
        <w:t>Sherborne</w:t>
      </w:r>
      <w:proofErr w:type="spellEnd"/>
      <w:r w:rsidRPr="00205AB9">
        <w:rPr>
          <w:rFonts w:ascii="Times New Roman" w:hAnsi="Times New Roman" w:cs="Times New Roman"/>
        </w:rPr>
        <w:t xml:space="preserve">, </w:t>
      </w:r>
      <w:proofErr w:type="spellStart"/>
      <w:r w:rsidRPr="00205AB9">
        <w:rPr>
          <w:rFonts w:ascii="Times New Roman" w:hAnsi="Times New Roman" w:cs="Times New Roman"/>
        </w:rPr>
        <w:t>Knillów</w:t>
      </w:r>
      <w:proofErr w:type="spellEnd"/>
      <w:r w:rsidRPr="00205AB9">
        <w:rPr>
          <w:rFonts w:ascii="Times New Roman" w:hAnsi="Times New Roman" w:cs="Times New Roman"/>
        </w:rPr>
        <w:t xml:space="preserve"> i </w:t>
      </w:r>
      <w:proofErr w:type="spellStart"/>
      <w:r w:rsidRPr="00205AB9">
        <w:rPr>
          <w:rFonts w:ascii="Times New Roman" w:hAnsi="Times New Roman" w:cs="Times New Roman"/>
        </w:rPr>
        <w:t>Klanzy</w:t>
      </w:r>
      <w:proofErr w:type="spellEnd"/>
      <w:r w:rsidRPr="00205AB9">
        <w:rPr>
          <w:rFonts w:ascii="Times New Roman" w:hAnsi="Times New Roman" w:cs="Times New Roman"/>
        </w:rPr>
        <w:t xml:space="preserve"> dla dzieci z niepełnosprawnością i ich opiekunów. Poza tym Stowarzyszenie zamierza </w:t>
      </w:r>
      <w:r w:rsidRPr="00205AB9">
        <w:rPr>
          <w:rFonts w:ascii="Times New Roman" w:hAnsi="Times New Roman" w:cs="Times New Roman"/>
        </w:rPr>
        <w:lastRenderedPageBreak/>
        <w:t>pozyskać środki na utworzenie w Świetlicy Sali Doświadczania Świata, przeznaczonej głównie dla dzieci z niepełnosprawnością.</w:t>
      </w:r>
    </w:p>
    <w:p w:rsidR="009816FD" w:rsidRDefault="008D5725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Dużym zainteresowaniem społeczności lokalnej cieszą się przedsięwzięcia organizowane przez </w:t>
      </w:r>
      <w:r w:rsidRPr="00935C06">
        <w:rPr>
          <w:rFonts w:ascii="Times New Roman" w:hAnsi="Times New Roman" w:cs="Times New Roman"/>
          <w:b/>
        </w:rPr>
        <w:t>Miejsko – Gminny Ośrodek Kultury w Więcborku, jak i Bibliotekę Gminną w Więcborku</w:t>
      </w:r>
      <w:r>
        <w:rPr>
          <w:rFonts w:ascii="Times New Roman" w:hAnsi="Times New Roman" w:cs="Times New Roman"/>
        </w:rPr>
        <w:t xml:space="preserve">. Szereg pikników, koncertów, biesiad, spotkań z ciekawymi ludźmi daje możliwość wspólnego spędzania czasu z rodziną. Kółka zainteresowań organizowane w Domu Kultury </w:t>
      </w:r>
      <w:r w:rsidR="009816FD">
        <w:rPr>
          <w:rFonts w:ascii="Times New Roman" w:hAnsi="Times New Roman" w:cs="Times New Roman"/>
        </w:rPr>
        <w:t xml:space="preserve">uczą dzieci organizacji czasu wolnego jak i w dużej mierze rozwijają ich zainteresowania , pasje. </w:t>
      </w:r>
    </w:p>
    <w:p w:rsidR="003B58F1" w:rsidRDefault="008D5725" w:rsidP="003B58F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B58F1">
        <w:rPr>
          <w:rFonts w:ascii="Times New Roman" w:hAnsi="Times New Roman" w:cs="Times New Roman"/>
        </w:rPr>
        <w:t>Analiza stanowi podstawę do określenia na jakich płaszczyznach życia rodzin należy podjąć działania, aby rodzina prawidłowo zaczęła funkcjonować i stanowiła pozytywne środowisko rozwoju młodego człowieka. Wobec tak zawiłych i skomplikowanych problemów wskazane jest zastosowanie pracy socjalnej prowadzonej w celu wypełnienia i wzmocnienia zmiany.</w:t>
      </w:r>
    </w:p>
    <w:p w:rsidR="00E9502E" w:rsidRPr="000242EF" w:rsidRDefault="00E9502E" w:rsidP="00572D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Profilaktyka rodzinna musi być rozumiana jako interdyscyplinarne działania i wsparcie ze strony służb  i instytucji pracujących na rzecz dobra dziecka i rodziny.</w:t>
      </w:r>
    </w:p>
    <w:p w:rsidR="004E4EF6" w:rsidRDefault="004E4EF6" w:rsidP="002268EC">
      <w:pPr>
        <w:jc w:val="both"/>
        <w:rPr>
          <w:rFonts w:ascii="Times New Roman" w:hAnsi="Times New Roman" w:cs="Times New Roman"/>
          <w:b/>
        </w:rPr>
      </w:pPr>
    </w:p>
    <w:p w:rsidR="00742283" w:rsidRDefault="00742283" w:rsidP="002268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Cel </w:t>
      </w:r>
      <w:r w:rsidR="00935C06">
        <w:rPr>
          <w:rFonts w:ascii="Times New Roman" w:hAnsi="Times New Roman" w:cs="Times New Roman"/>
          <w:b/>
        </w:rPr>
        <w:t xml:space="preserve"> główny </w:t>
      </w:r>
      <w:r>
        <w:rPr>
          <w:rFonts w:ascii="Times New Roman" w:hAnsi="Times New Roman" w:cs="Times New Roman"/>
          <w:b/>
        </w:rPr>
        <w:t>Gminnego Programu Wspierania Rodziny na lata 201</w:t>
      </w:r>
      <w:r w:rsidR="008D572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-201</w:t>
      </w:r>
      <w:r w:rsidR="008D5725">
        <w:rPr>
          <w:rFonts w:ascii="Times New Roman" w:hAnsi="Times New Roman" w:cs="Times New Roman"/>
          <w:b/>
        </w:rPr>
        <w:t>7</w:t>
      </w:r>
    </w:p>
    <w:p w:rsidR="0032162C" w:rsidRDefault="00742283" w:rsidP="002268E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„</w:t>
      </w:r>
      <w:r w:rsidR="0051203B">
        <w:rPr>
          <w:rFonts w:ascii="Times New Roman" w:hAnsi="Times New Roman" w:cs="Times New Roman"/>
          <w:b/>
          <w:i/>
        </w:rPr>
        <w:t>Wspieranie rodzin w wypełnianiu i przywracaniu funkcji opiekuńczo - wychowawczych</w:t>
      </w:r>
      <w:r>
        <w:rPr>
          <w:rFonts w:ascii="Times New Roman" w:hAnsi="Times New Roman" w:cs="Times New Roman"/>
          <w:b/>
          <w:i/>
        </w:rPr>
        <w:t>”</w:t>
      </w:r>
      <w:r w:rsidR="0032162C">
        <w:rPr>
          <w:rFonts w:ascii="Times New Roman" w:hAnsi="Times New Roman" w:cs="Times New Roman"/>
          <w:b/>
          <w:i/>
        </w:rPr>
        <w:t>.</w:t>
      </w:r>
    </w:p>
    <w:p w:rsidR="004E4EF6" w:rsidRDefault="004E4EF6" w:rsidP="002268EC">
      <w:pPr>
        <w:jc w:val="both"/>
        <w:rPr>
          <w:rFonts w:ascii="Times New Roman" w:hAnsi="Times New Roman" w:cs="Times New Roman"/>
          <w:b/>
          <w:i/>
        </w:rPr>
      </w:pPr>
    </w:p>
    <w:p w:rsidR="0032162C" w:rsidRDefault="0032162C" w:rsidP="002268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Cele szczegółowe</w:t>
      </w:r>
    </w:p>
    <w:p w:rsidR="0032162C" w:rsidRDefault="0032162C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Zapewnienie profesjonalnego wsparcia rodzinom biologicznym, aby mogły pełnić właściwe funkcje opiekuńczo – wychowawcze dla dzieci.</w:t>
      </w:r>
    </w:p>
    <w:p w:rsidR="009A74BC" w:rsidRDefault="0032162C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Rozwój </w:t>
      </w:r>
      <w:r w:rsidR="00542057">
        <w:rPr>
          <w:rFonts w:ascii="Times New Roman" w:hAnsi="Times New Roman" w:cs="Times New Roman"/>
        </w:rPr>
        <w:t xml:space="preserve">i poszerzenie oferty </w:t>
      </w:r>
      <w:r w:rsidR="00491657">
        <w:rPr>
          <w:rFonts w:ascii="Times New Roman" w:hAnsi="Times New Roman" w:cs="Times New Roman"/>
        </w:rPr>
        <w:t>placówki</w:t>
      </w:r>
      <w:r w:rsidR="00542057">
        <w:rPr>
          <w:rFonts w:ascii="Times New Roman" w:hAnsi="Times New Roman" w:cs="Times New Roman"/>
        </w:rPr>
        <w:t xml:space="preserve"> wsparcia dziennego</w:t>
      </w:r>
      <w:r>
        <w:rPr>
          <w:rFonts w:ascii="Times New Roman" w:hAnsi="Times New Roman" w:cs="Times New Roman"/>
        </w:rPr>
        <w:t>.</w:t>
      </w:r>
    </w:p>
    <w:p w:rsidR="009A74BC" w:rsidRDefault="009A74BC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Zapewnienie rodzinie przeżywającej trudności w wypełnianiu funkcji opiekuńczo – wychowawczych wsparcia i pomocy asystenta rodziny.</w:t>
      </w:r>
    </w:p>
    <w:p w:rsidR="00B51E42" w:rsidRDefault="00B51E42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Umożliwienie powrotu dzieciom z pieczy zastępczej do rodzin biologicznych.</w:t>
      </w:r>
    </w:p>
    <w:p w:rsidR="000242EF" w:rsidRDefault="00B51E42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42EF">
        <w:rPr>
          <w:rFonts w:ascii="Times New Roman" w:hAnsi="Times New Roman" w:cs="Times New Roman"/>
        </w:rPr>
        <w:t xml:space="preserve">. Szkolenie i podnoszenie kwalifikacji zawodowych szeroko rozumianej kadry pomocy społecznej </w:t>
      </w:r>
      <w:r w:rsidR="00161BD7">
        <w:rPr>
          <w:rFonts w:ascii="Times New Roman" w:hAnsi="Times New Roman" w:cs="Times New Roman"/>
        </w:rPr>
        <w:t>ukierunkowanej na pomoc dziecku i rodzinie.</w:t>
      </w:r>
    </w:p>
    <w:p w:rsidR="004B3688" w:rsidRDefault="004B3688" w:rsidP="002268EC">
      <w:pPr>
        <w:jc w:val="both"/>
        <w:rPr>
          <w:rFonts w:ascii="Times New Roman" w:hAnsi="Times New Roman" w:cs="Times New Roman"/>
          <w:b/>
        </w:rPr>
      </w:pPr>
    </w:p>
    <w:p w:rsidR="009A74BC" w:rsidRDefault="009A74BC" w:rsidP="002268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Zadania Gminnego Programu Wspierania Rodziny na lata 201</w:t>
      </w:r>
      <w:r w:rsidR="008E5A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201</w:t>
      </w:r>
      <w:r w:rsidR="008E5A1C">
        <w:rPr>
          <w:rFonts w:ascii="Times New Roman" w:hAnsi="Times New Roman" w:cs="Times New Roman"/>
          <w:b/>
        </w:rPr>
        <w:t>7</w:t>
      </w:r>
    </w:p>
    <w:p w:rsidR="00BE6766" w:rsidRDefault="00BE6766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Zatrudnienie zgodnie z ustawą asystentów rodziny i zapewnienie możliwości podnoszenia ich kwalifikacji poprzez udział w szkoleniach i ich finansowanie.</w:t>
      </w:r>
    </w:p>
    <w:p w:rsidR="00BE6766" w:rsidRPr="00BE6766" w:rsidRDefault="00BE6766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Kierowanie asystenta do pracy z rodziną, przygotowanie planu pracy z rodziną i jego realizacja.</w:t>
      </w:r>
    </w:p>
    <w:p w:rsidR="0032331B" w:rsidRDefault="00921D7A" w:rsidP="003233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2331B">
        <w:rPr>
          <w:rFonts w:ascii="Times New Roman" w:hAnsi="Times New Roman" w:cs="Times New Roman"/>
        </w:rPr>
        <w:t>. Organizowanie grup wsparcia dla rodzin z różnymi problemami.</w:t>
      </w:r>
    </w:p>
    <w:p w:rsidR="007E198F" w:rsidRDefault="00921D7A" w:rsidP="007E1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E198F">
        <w:rPr>
          <w:rFonts w:ascii="Times New Roman" w:hAnsi="Times New Roman" w:cs="Times New Roman"/>
        </w:rPr>
        <w:t>. Zagwarantowanie rodzinom biologicznym możliwości korzystania z poradnictwa specjalistycznego (psycholog, pedagog, radca prawny, logopeda itp.).</w:t>
      </w:r>
    </w:p>
    <w:p w:rsidR="005975DC" w:rsidRDefault="00921D7A" w:rsidP="005975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975DC">
        <w:rPr>
          <w:rFonts w:ascii="Times New Roman" w:hAnsi="Times New Roman" w:cs="Times New Roman"/>
        </w:rPr>
        <w:t xml:space="preserve">. Współpraca ze specjalistami </w:t>
      </w:r>
      <w:r w:rsidR="007F4EDC">
        <w:rPr>
          <w:rFonts w:ascii="Times New Roman" w:hAnsi="Times New Roman" w:cs="Times New Roman"/>
        </w:rPr>
        <w:t>w zakresie poradnictwa specjalistycznego</w:t>
      </w:r>
      <w:r w:rsidR="005975DC">
        <w:rPr>
          <w:rFonts w:ascii="Times New Roman" w:hAnsi="Times New Roman" w:cs="Times New Roman"/>
        </w:rPr>
        <w:t>.</w:t>
      </w:r>
    </w:p>
    <w:p w:rsidR="007E198F" w:rsidRDefault="00921D7A" w:rsidP="007E1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E198F">
        <w:rPr>
          <w:rFonts w:ascii="Times New Roman" w:hAnsi="Times New Roman" w:cs="Times New Roman"/>
        </w:rPr>
        <w:t xml:space="preserve">. </w:t>
      </w:r>
      <w:r w:rsidR="005975DC">
        <w:rPr>
          <w:rFonts w:ascii="Times New Roman" w:hAnsi="Times New Roman" w:cs="Times New Roman"/>
        </w:rPr>
        <w:t xml:space="preserve">Objęcie wsparciem rodzin dotkniętych przemocą, problemem alkoholowym </w:t>
      </w:r>
      <w:r w:rsidR="002B4F19">
        <w:rPr>
          <w:rFonts w:ascii="Times New Roman" w:hAnsi="Times New Roman" w:cs="Times New Roman"/>
        </w:rPr>
        <w:t>–</w:t>
      </w:r>
      <w:r w:rsidR="005975DC">
        <w:rPr>
          <w:rFonts w:ascii="Times New Roman" w:hAnsi="Times New Roman" w:cs="Times New Roman"/>
        </w:rPr>
        <w:t xml:space="preserve"> w</w:t>
      </w:r>
      <w:r w:rsidR="007E198F">
        <w:rPr>
          <w:rFonts w:ascii="Times New Roman" w:hAnsi="Times New Roman" w:cs="Times New Roman"/>
        </w:rPr>
        <w:t>spółpraca</w:t>
      </w:r>
      <w:r w:rsidR="002B4F19">
        <w:rPr>
          <w:rFonts w:ascii="Times New Roman" w:hAnsi="Times New Roman" w:cs="Times New Roman"/>
        </w:rPr>
        <w:t xml:space="preserve"> między innymi</w:t>
      </w:r>
      <w:r w:rsidR="007E198F">
        <w:rPr>
          <w:rFonts w:ascii="Times New Roman" w:hAnsi="Times New Roman" w:cs="Times New Roman"/>
        </w:rPr>
        <w:t xml:space="preserve"> z Zespołem Interdyscyplinarnym</w:t>
      </w:r>
      <w:r w:rsidR="005975DC">
        <w:rPr>
          <w:rFonts w:ascii="Times New Roman" w:hAnsi="Times New Roman" w:cs="Times New Roman"/>
        </w:rPr>
        <w:t>, Gminną Komisją Rozwiązywania Problemów Alkoholowych</w:t>
      </w:r>
      <w:r w:rsidR="007E198F">
        <w:rPr>
          <w:rFonts w:ascii="Times New Roman" w:hAnsi="Times New Roman" w:cs="Times New Roman"/>
        </w:rPr>
        <w:t>.</w:t>
      </w:r>
    </w:p>
    <w:p w:rsidR="0004456A" w:rsidRDefault="00921D7A" w:rsidP="000445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4456A">
        <w:rPr>
          <w:rFonts w:ascii="Times New Roman" w:hAnsi="Times New Roman" w:cs="Times New Roman"/>
        </w:rPr>
        <w:t>. Organizowanie szkoleń i tworzenie warunków do działania rodzin wspierających.</w:t>
      </w:r>
    </w:p>
    <w:p w:rsidR="0004456A" w:rsidRDefault="00921D7A" w:rsidP="000445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4456A">
        <w:rPr>
          <w:rFonts w:ascii="Times New Roman" w:hAnsi="Times New Roman" w:cs="Times New Roman"/>
        </w:rPr>
        <w:t>. Finansowanie kosztów związanych z udzieleniem pomocy, o której mowa w art. 29 ust.2 ponoszonych przez rodziny wspierające.</w:t>
      </w:r>
    </w:p>
    <w:p w:rsidR="0004456A" w:rsidRDefault="00921D7A" w:rsidP="000445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4456A">
        <w:rPr>
          <w:rFonts w:ascii="Times New Roman" w:hAnsi="Times New Roman" w:cs="Times New Roman"/>
        </w:rPr>
        <w:t xml:space="preserve">. Współpraca rodzin wspierających z asystentem rodziny na rzecz rodzin przeżywających trudności w wypełnianiu funkcji opiekuńczo – wychowawczych  w zakresie: opieki i wychowania dziecka, prowadzenia gospodarstwa domowego, kształtowania i wypełniania podstawowych ról społecznych. </w:t>
      </w:r>
    </w:p>
    <w:p w:rsidR="00921D7A" w:rsidRDefault="00921D7A" w:rsidP="00921D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Zapobieganie umieszczenia dzieci w pieczy zastępczej.</w:t>
      </w:r>
    </w:p>
    <w:p w:rsidR="007E198F" w:rsidRDefault="007E198F" w:rsidP="007E1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Zapobieganie niedostosowaniu społecznemu dzieci i młodzieży.</w:t>
      </w:r>
    </w:p>
    <w:p w:rsidR="009F24F2" w:rsidRDefault="0032331B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F24F2">
        <w:rPr>
          <w:rFonts w:ascii="Times New Roman" w:hAnsi="Times New Roman" w:cs="Times New Roman"/>
        </w:rPr>
        <w:t xml:space="preserve">. </w:t>
      </w:r>
      <w:r w:rsidR="00F86E11">
        <w:rPr>
          <w:rFonts w:ascii="Times New Roman" w:hAnsi="Times New Roman" w:cs="Times New Roman"/>
        </w:rPr>
        <w:t>R</w:t>
      </w:r>
      <w:r w:rsidR="009F24F2">
        <w:rPr>
          <w:rFonts w:ascii="Times New Roman" w:hAnsi="Times New Roman" w:cs="Times New Roman"/>
        </w:rPr>
        <w:t>ozwój systemu opieki nad dzieckiem, w tym placówek wsparcia dziennego.</w:t>
      </w:r>
    </w:p>
    <w:p w:rsidR="009D72A4" w:rsidRDefault="0032331B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9D72A4">
        <w:rPr>
          <w:rFonts w:ascii="Times New Roman" w:hAnsi="Times New Roman" w:cs="Times New Roman"/>
        </w:rPr>
        <w:t>. Kierowanie dzieci do placów</w:t>
      </w:r>
      <w:r w:rsidR="00491657">
        <w:rPr>
          <w:rFonts w:ascii="Times New Roman" w:hAnsi="Times New Roman" w:cs="Times New Roman"/>
        </w:rPr>
        <w:t>ki</w:t>
      </w:r>
      <w:r w:rsidR="009D72A4">
        <w:rPr>
          <w:rFonts w:ascii="Times New Roman" w:hAnsi="Times New Roman" w:cs="Times New Roman"/>
        </w:rPr>
        <w:t xml:space="preserve"> wsparcia dziennego.</w:t>
      </w:r>
    </w:p>
    <w:p w:rsidR="0021684E" w:rsidRDefault="0021684E" w:rsidP="002168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Współpraca z Powiatowymi Centrami Pomocy Rodzinie w zakresie ustalenia działań mających na celu powrót dziecka do rodziny biologicznej. </w:t>
      </w:r>
    </w:p>
    <w:p w:rsidR="009F24F2" w:rsidRDefault="0032331B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684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9F24F2">
        <w:rPr>
          <w:rFonts w:ascii="Times New Roman" w:hAnsi="Times New Roman" w:cs="Times New Roman"/>
        </w:rPr>
        <w:t xml:space="preserve"> Współfinansowanie </w:t>
      </w:r>
      <w:r w:rsidR="008269A7">
        <w:rPr>
          <w:rFonts w:ascii="Times New Roman" w:hAnsi="Times New Roman" w:cs="Times New Roman"/>
        </w:rPr>
        <w:t xml:space="preserve"> na zasadach zawartych w ustawie </w:t>
      </w:r>
      <w:r w:rsidR="009F24F2">
        <w:rPr>
          <w:rFonts w:ascii="Times New Roman" w:hAnsi="Times New Roman" w:cs="Times New Roman"/>
        </w:rPr>
        <w:t>pobytu dziecka w rodzinie zastępczej, rodzinnym domu dziecka, placówce opiekuńczo – wychowa</w:t>
      </w:r>
      <w:r w:rsidR="008269A7">
        <w:rPr>
          <w:rFonts w:ascii="Times New Roman" w:hAnsi="Times New Roman" w:cs="Times New Roman"/>
        </w:rPr>
        <w:t>w</w:t>
      </w:r>
      <w:r w:rsidR="009F24F2">
        <w:rPr>
          <w:rFonts w:ascii="Times New Roman" w:hAnsi="Times New Roman" w:cs="Times New Roman"/>
        </w:rPr>
        <w:t>czej, regionalnej placówce opiekuńczo – terapeutycznej lub in</w:t>
      </w:r>
      <w:r w:rsidR="008269A7">
        <w:rPr>
          <w:rFonts w:ascii="Times New Roman" w:hAnsi="Times New Roman" w:cs="Times New Roman"/>
        </w:rPr>
        <w:t xml:space="preserve">terwencyjnym ośrodku </w:t>
      </w:r>
      <w:proofErr w:type="spellStart"/>
      <w:r w:rsidR="008269A7">
        <w:rPr>
          <w:rFonts w:ascii="Times New Roman" w:hAnsi="Times New Roman" w:cs="Times New Roman"/>
        </w:rPr>
        <w:t>preadopcyjnym</w:t>
      </w:r>
      <w:proofErr w:type="spellEnd"/>
      <w:r w:rsidR="008269A7">
        <w:rPr>
          <w:rFonts w:ascii="Times New Roman" w:hAnsi="Times New Roman" w:cs="Times New Roman"/>
        </w:rPr>
        <w:t>.</w:t>
      </w:r>
    </w:p>
    <w:p w:rsidR="003517B9" w:rsidRDefault="003517B9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233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Współpraca z Sądami i ich organami pomocniczymi oraz innymi instytucjami w zakresie oceny sytuacji dziecka przebywającego w rodzinie dysfunkcyjnej lub umieszczonego w pieczy zastępczej.</w:t>
      </w:r>
    </w:p>
    <w:p w:rsidR="0021684E" w:rsidRDefault="0021684E" w:rsidP="002168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Podejmowanie działań profilaktycznych sprzyjających umacnianiu rodziny ( festyny, biesiady, spotkania z ciekawymi ludźmi).</w:t>
      </w:r>
    </w:p>
    <w:p w:rsidR="003517B9" w:rsidRDefault="003517B9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684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Zapewnienie środków na funkcjonowanie wspierania rodziny na terenie gminy Więcbork</w:t>
      </w:r>
      <w:r w:rsidR="009D72A4">
        <w:rPr>
          <w:rFonts w:ascii="Times New Roman" w:hAnsi="Times New Roman" w:cs="Times New Roman"/>
        </w:rPr>
        <w:t>.</w:t>
      </w:r>
    </w:p>
    <w:p w:rsidR="00C4179E" w:rsidRDefault="00C4179E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Wsparcie dla rodzin mających trudną sytuację finansową – </w:t>
      </w:r>
      <w:r w:rsidR="00BE6766">
        <w:rPr>
          <w:rFonts w:ascii="Times New Roman" w:hAnsi="Times New Roman" w:cs="Times New Roman"/>
        </w:rPr>
        <w:t>z systemu zabezpieczenia socjalnego</w:t>
      </w:r>
    </w:p>
    <w:p w:rsidR="003517B9" w:rsidRDefault="003517B9" w:rsidP="002268EC">
      <w:pPr>
        <w:jc w:val="both"/>
        <w:rPr>
          <w:rFonts w:ascii="Times New Roman" w:hAnsi="Times New Roman" w:cs="Times New Roman"/>
        </w:rPr>
      </w:pPr>
    </w:p>
    <w:p w:rsidR="00042260" w:rsidRDefault="00042260" w:rsidP="002268EC">
      <w:pPr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jc w:val="both"/>
        <w:rPr>
          <w:rFonts w:ascii="Times New Roman" w:hAnsi="Times New Roman" w:cs="Times New Roman"/>
          <w:b/>
        </w:rPr>
      </w:pPr>
    </w:p>
    <w:p w:rsidR="00042260" w:rsidRDefault="00042260" w:rsidP="002268EC">
      <w:pPr>
        <w:jc w:val="both"/>
        <w:rPr>
          <w:rFonts w:ascii="Times New Roman" w:hAnsi="Times New Roman" w:cs="Times New Roman"/>
          <w:b/>
        </w:rPr>
      </w:pPr>
    </w:p>
    <w:p w:rsidR="001B70BE" w:rsidRDefault="001B70BE" w:rsidP="002268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6. Harmonogram realizacji </w:t>
      </w:r>
      <w:r w:rsidR="00AF65C8">
        <w:rPr>
          <w:rFonts w:ascii="Times New Roman" w:hAnsi="Times New Roman" w:cs="Times New Roman"/>
          <w:b/>
        </w:rPr>
        <w:t xml:space="preserve">Gminnego </w:t>
      </w:r>
      <w:r>
        <w:rPr>
          <w:rFonts w:ascii="Times New Roman" w:hAnsi="Times New Roman" w:cs="Times New Roman"/>
          <w:b/>
        </w:rPr>
        <w:t>Programu</w:t>
      </w:r>
      <w:r w:rsidR="00963EE1">
        <w:rPr>
          <w:rFonts w:ascii="Times New Roman" w:hAnsi="Times New Roman" w:cs="Times New Roman"/>
          <w:b/>
        </w:rPr>
        <w:t xml:space="preserve"> Wspierania Rodziny na lata 201</w:t>
      </w:r>
      <w:r w:rsidR="0022068D">
        <w:rPr>
          <w:rFonts w:ascii="Times New Roman" w:hAnsi="Times New Roman" w:cs="Times New Roman"/>
          <w:b/>
        </w:rPr>
        <w:t>5</w:t>
      </w:r>
      <w:r w:rsidR="00963EE1">
        <w:rPr>
          <w:rFonts w:ascii="Times New Roman" w:hAnsi="Times New Roman" w:cs="Times New Roman"/>
          <w:b/>
        </w:rPr>
        <w:t>-201</w:t>
      </w:r>
      <w:r w:rsidR="0022068D">
        <w:rPr>
          <w:rFonts w:ascii="Times New Roman" w:hAnsi="Times New Roman" w:cs="Times New Roman"/>
          <w:b/>
        </w:rPr>
        <w:t>7</w:t>
      </w:r>
    </w:p>
    <w:tbl>
      <w:tblPr>
        <w:tblStyle w:val="Tabela-Siatka"/>
        <w:tblW w:w="0" w:type="auto"/>
        <w:tblLook w:val="04A0"/>
      </w:tblPr>
      <w:tblGrid>
        <w:gridCol w:w="596"/>
        <w:gridCol w:w="5386"/>
        <w:gridCol w:w="1985"/>
        <w:gridCol w:w="1316"/>
      </w:tblGrid>
      <w:tr w:rsidR="001B70BE" w:rsidTr="0022068D">
        <w:tc>
          <w:tcPr>
            <w:tcW w:w="596" w:type="dxa"/>
            <w:vAlign w:val="center"/>
          </w:tcPr>
          <w:p w:rsidR="001B70BE" w:rsidRPr="001B70BE" w:rsidRDefault="001B70BE" w:rsidP="00AB2C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386" w:type="dxa"/>
            <w:vAlign w:val="center"/>
          </w:tcPr>
          <w:p w:rsidR="001B70BE" w:rsidRPr="001B70BE" w:rsidRDefault="001B70BE" w:rsidP="00AB2C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985" w:type="dxa"/>
            <w:vAlign w:val="center"/>
          </w:tcPr>
          <w:p w:rsidR="001B70BE" w:rsidRPr="001B70BE" w:rsidRDefault="001B70BE" w:rsidP="00AB2C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Realizatorzy</w:t>
            </w:r>
          </w:p>
        </w:tc>
        <w:tc>
          <w:tcPr>
            <w:tcW w:w="1316" w:type="dxa"/>
            <w:vAlign w:val="center"/>
          </w:tcPr>
          <w:p w:rsidR="001B70BE" w:rsidRPr="001B70BE" w:rsidRDefault="001B70BE" w:rsidP="00AB2C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1B70BE" w:rsidTr="0022068D">
        <w:tc>
          <w:tcPr>
            <w:tcW w:w="596" w:type="dxa"/>
            <w:vAlign w:val="center"/>
          </w:tcPr>
          <w:p w:rsidR="001B70BE" w:rsidRDefault="001B70BE" w:rsidP="00AB2C42">
            <w:pPr>
              <w:jc w:val="center"/>
              <w:rPr>
                <w:rFonts w:ascii="Times New Roman" w:hAnsi="Times New Roman" w:cs="Times New Roman"/>
              </w:rPr>
            </w:pPr>
          </w:p>
          <w:p w:rsidR="006957E6" w:rsidRDefault="006957E6" w:rsidP="00AB2C42">
            <w:pPr>
              <w:jc w:val="center"/>
              <w:rPr>
                <w:rFonts w:ascii="Times New Roman" w:hAnsi="Times New Roman" w:cs="Times New Roman"/>
              </w:rPr>
            </w:pPr>
          </w:p>
          <w:p w:rsidR="006957E6" w:rsidRDefault="0022068D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57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6957E6" w:rsidRDefault="006957E6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Zatrudnienie asystentów rodziny w ramach stosunku pracy w systemie zadaniowego czasu pracy w ilości  zgodnej z zapisami ustawy o wspieraniu rodziny i systemie pieczy zastępczej.</w:t>
            </w:r>
          </w:p>
          <w:p w:rsidR="001B70BE" w:rsidRDefault="006957E6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rodzin, z którymi jeden asystent rodziny może w tym samym czasie prowadzić pracę, jest uzależniona od stopnia trudności wykonywanych zadań, jednak nie może przekroczyć 20</w:t>
            </w:r>
            <w:r w:rsidR="0022068D">
              <w:rPr>
                <w:rFonts w:ascii="Times New Roman" w:hAnsi="Times New Roman" w:cs="Times New Roman"/>
              </w:rPr>
              <w:t>, od 01 stycznia 2015 - 15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1B70BE" w:rsidRDefault="006957E6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6957E6" w:rsidRDefault="006957E6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1B70BE" w:rsidRDefault="006957E6" w:rsidP="00220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206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-201</w:t>
            </w:r>
            <w:r w:rsidR="0022068D">
              <w:rPr>
                <w:rFonts w:ascii="Times New Roman" w:hAnsi="Times New Roman" w:cs="Times New Roman"/>
              </w:rPr>
              <w:t>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vAlign w:val="center"/>
          </w:tcPr>
          <w:p w:rsidR="0004456A" w:rsidRDefault="0004456A" w:rsidP="002160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Zagwarantowanie osobom świadczącym wsparcie na rzecz rodzin warunków </w:t>
            </w:r>
            <w:r w:rsidR="00216055">
              <w:rPr>
                <w:rFonts w:ascii="Times New Roman" w:hAnsi="Times New Roman" w:cs="Times New Roman"/>
              </w:rPr>
              <w:t>umożliwiających</w:t>
            </w:r>
            <w:r>
              <w:rPr>
                <w:rFonts w:ascii="Times New Roman" w:hAnsi="Times New Roman" w:cs="Times New Roman"/>
              </w:rPr>
              <w:t xml:space="preserve"> podnoszeni</w:t>
            </w:r>
            <w:r w:rsidR="0021605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swoich kwalifikacji poprzez udział w szkoleniach oraz </w:t>
            </w:r>
            <w:r w:rsidR="007E198F">
              <w:rPr>
                <w:rFonts w:ascii="Times New Roman" w:hAnsi="Times New Roman" w:cs="Times New Roman"/>
              </w:rPr>
              <w:t>samokształceniach.</w:t>
            </w:r>
          </w:p>
        </w:tc>
        <w:tc>
          <w:tcPr>
            <w:tcW w:w="1985" w:type="dxa"/>
            <w:vAlign w:val="center"/>
          </w:tcPr>
          <w:p w:rsidR="0004456A" w:rsidRDefault="0004456A" w:rsidP="00044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04456A" w:rsidRDefault="0004456A" w:rsidP="00044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ROPS Toruń,</w:t>
            </w:r>
          </w:p>
          <w:p w:rsidR="0004456A" w:rsidRDefault="0004456A" w:rsidP="00044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 w Sępólnie Kr. z siedzibą w Więcborku,</w:t>
            </w:r>
          </w:p>
          <w:p w:rsidR="0004456A" w:rsidRDefault="0004456A" w:rsidP="00044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Podmioty organizujące szkolenia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Kierowanie asystenta do pracy z rodziną, przygotowanie planu pracy z rodziną , realizacja zadań.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MGOPS- asystenci rodzin, pracownicy socjalni w ścisłej współpracy z rodzinami objętymi wsparciem,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 -y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220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Nawiązywanie współpracy z podmiotami pracującymi na rzecz rodziny.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32331B" w:rsidTr="0022068D">
        <w:tc>
          <w:tcPr>
            <w:tcW w:w="596" w:type="dxa"/>
            <w:vAlign w:val="center"/>
          </w:tcPr>
          <w:p w:rsidR="0032331B" w:rsidRDefault="0032331B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vAlign w:val="center"/>
          </w:tcPr>
          <w:p w:rsidR="0032331B" w:rsidRDefault="0032331B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w organizowaniu ruchów samopomocowych, organizowanie  grup wsparcia dla rodzin borykających się z różnorodnymi problemami.</w:t>
            </w:r>
          </w:p>
        </w:tc>
        <w:tc>
          <w:tcPr>
            <w:tcW w:w="1985" w:type="dxa"/>
            <w:vAlign w:val="center"/>
          </w:tcPr>
          <w:p w:rsidR="0032331B" w:rsidRDefault="0032331B" w:rsidP="00323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32331B" w:rsidRDefault="0032331B" w:rsidP="00323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Organizacje pozarządowe</w:t>
            </w:r>
          </w:p>
        </w:tc>
        <w:tc>
          <w:tcPr>
            <w:tcW w:w="1316" w:type="dxa"/>
            <w:vAlign w:val="center"/>
          </w:tcPr>
          <w:p w:rsidR="0032331B" w:rsidRDefault="0032331B" w:rsidP="00323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32331B" w:rsidRDefault="0032331B" w:rsidP="00323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</w:p>
          <w:p w:rsidR="0004456A" w:rsidRDefault="0032331B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4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Organizowanie specjalistycznego poradnictwa m.in. psychologicznego, pedagogicznego , prawnego na rzecz rodzin przeżywających trudności w wypełnianiu funkcji opiekuńczo – wychowawczych.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 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 Interwencji Kryzysowej działający przy MGOPS,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Środowiskowa „Uśmiech”- Placówka Wsparcia Dziennego 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Poradnia Psychologiczno – Pedagogiczna w Sępólnie Kr.</w:t>
            </w:r>
            <w:r w:rsidR="00D03963">
              <w:rPr>
                <w:rFonts w:ascii="Times New Roman" w:hAnsi="Times New Roman" w:cs="Times New Roman"/>
              </w:rPr>
              <w:t>,</w:t>
            </w:r>
          </w:p>
          <w:p w:rsidR="00D03963" w:rsidRDefault="00D03963" w:rsidP="00D41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 w Sępólnie Kr. z siedzibą w W</w:t>
            </w:r>
            <w:r w:rsidR="00D416DA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ęcborku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583940" w:rsidTr="0022068D">
        <w:tc>
          <w:tcPr>
            <w:tcW w:w="596" w:type="dxa"/>
            <w:vAlign w:val="center"/>
          </w:tcPr>
          <w:p w:rsidR="00583940" w:rsidRDefault="00583940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vAlign w:val="center"/>
          </w:tcPr>
          <w:p w:rsidR="00583940" w:rsidRDefault="00583940" w:rsidP="00583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Objęcie wsparciem rodzin dotkniętych przemocą, problemem alkoholowym.</w:t>
            </w:r>
          </w:p>
          <w:p w:rsidR="00583940" w:rsidRDefault="00583940" w:rsidP="00583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Wskazanie tym rodzinom dróg wyjścia z trudnej sytuacji poprzez udział w terapii odwykowej, terapii dla sprawców przemocy, terapii dla ofiar przemocy, możliwość podjęcia działań w ramach procedury „Niebieskiej Karty”.</w:t>
            </w:r>
          </w:p>
        </w:tc>
        <w:tc>
          <w:tcPr>
            <w:tcW w:w="1985" w:type="dxa"/>
            <w:vAlign w:val="center"/>
          </w:tcPr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 Interwencji Kryzysowej działający przy MGOPS,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</w:t>
            </w:r>
            <w:r>
              <w:rPr>
                <w:rFonts w:ascii="Times New Roman" w:hAnsi="Times New Roman" w:cs="Times New Roman"/>
              </w:rPr>
              <w:lastRenderedPageBreak/>
              <w:t>Interdyscyplinarny,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 Komisja Rozwiązywania Problemów Alkoholowych,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 w Sępólnie Kr. z siedzibą w Więcborku,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Poradnia Leczenia Uzależnień w Więcborku</w:t>
            </w:r>
            <w:r w:rsidR="00286DFB">
              <w:rPr>
                <w:rFonts w:ascii="Times New Roman" w:hAnsi="Times New Roman" w:cs="Times New Roman"/>
              </w:rPr>
              <w:t>,</w:t>
            </w:r>
          </w:p>
          <w:p w:rsidR="00286DFB" w:rsidRDefault="00286DFB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Klub Abstynenta RAZEM OD NOWA</w:t>
            </w:r>
          </w:p>
        </w:tc>
        <w:tc>
          <w:tcPr>
            <w:tcW w:w="1316" w:type="dxa"/>
            <w:vAlign w:val="center"/>
          </w:tcPr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lata</w:t>
            </w:r>
          </w:p>
          <w:p w:rsidR="00583940" w:rsidRDefault="00583940" w:rsidP="0058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583940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04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Wsparcie rodzin przeżywających trudności w wypełnianiu funkcji opiekuńczo – wychowawczych za pomocą rodzin wspierających.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Burmistrz Więcborka,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ze zgłaszanymi potrzebami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583940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4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D72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 szkoleń dla rodzin wspierających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583940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4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Finansowanie kosztów, o których mowa w art. 29 ust. 2 ustawy o wspieraniu rodziny i systemie pieczy zastępczej związanych z realizacją pomocy przez rodziny wspierające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2B4F19" w:rsidTr="0022068D">
        <w:tc>
          <w:tcPr>
            <w:tcW w:w="596" w:type="dxa"/>
            <w:vAlign w:val="center"/>
          </w:tcPr>
          <w:p w:rsidR="002B4F19" w:rsidRDefault="002B4F1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86" w:type="dxa"/>
            <w:vAlign w:val="center"/>
          </w:tcPr>
          <w:p w:rsidR="002B4F19" w:rsidRDefault="002B4F19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rodzin wspierających z asystentem rodziny na rzecz rodzin przeżywających trudności w wypełnianiu funkcji opiekuńczo – wychowawczych</w:t>
            </w:r>
          </w:p>
        </w:tc>
        <w:tc>
          <w:tcPr>
            <w:tcW w:w="1985" w:type="dxa"/>
            <w:vAlign w:val="center"/>
          </w:tcPr>
          <w:p w:rsidR="002B4F19" w:rsidRDefault="002B4F1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Asystenci rodziny,</w:t>
            </w:r>
          </w:p>
          <w:p w:rsidR="002B4F19" w:rsidRDefault="002B4F1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Rodziny wspierające</w:t>
            </w:r>
          </w:p>
        </w:tc>
        <w:tc>
          <w:tcPr>
            <w:tcW w:w="1316" w:type="dxa"/>
            <w:vAlign w:val="center"/>
          </w:tcPr>
          <w:p w:rsidR="002B4F19" w:rsidRDefault="002B4F1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2B4F19" w:rsidRDefault="002B4F1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921D7A" w:rsidTr="0022068D">
        <w:tc>
          <w:tcPr>
            <w:tcW w:w="596" w:type="dxa"/>
            <w:vAlign w:val="center"/>
          </w:tcPr>
          <w:p w:rsidR="00921D7A" w:rsidRDefault="00CB3E5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6" w:type="dxa"/>
            <w:vAlign w:val="center"/>
          </w:tcPr>
          <w:p w:rsidR="00921D7A" w:rsidRDefault="00CB3E59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, finansowanie oraz poszerzanie oferty usług placówki wsparcia dziennego – Świetlicy Środowiskowej „Uśmiech”. Pozyskiwanie środków na realizację zadań.</w:t>
            </w:r>
          </w:p>
        </w:tc>
        <w:tc>
          <w:tcPr>
            <w:tcW w:w="1985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921D7A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Środowiskowa ,,Uśmiech”</w:t>
            </w:r>
          </w:p>
        </w:tc>
        <w:tc>
          <w:tcPr>
            <w:tcW w:w="1316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921D7A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CB3E59" w:rsidTr="0022068D">
        <w:tc>
          <w:tcPr>
            <w:tcW w:w="596" w:type="dxa"/>
            <w:vAlign w:val="center"/>
          </w:tcPr>
          <w:p w:rsidR="00CB3E59" w:rsidRDefault="00CB3E5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6" w:type="dxa"/>
            <w:vAlign w:val="center"/>
          </w:tcPr>
          <w:p w:rsidR="00CB3E59" w:rsidRDefault="00CB3E59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Opracowywanie i wdrażanie projektów i programów profilaktyczno – edukacyjnych dla rodzin i dzieci</w:t>
            </w:r>
          </w:p>
        </w:tc>
        <w:tc>
          <w:tcPr>
            <w:tcW w:w="1985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oświatowe z ternu miasta i gminy Więcbork,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Organizacje pozarządowe,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Kluby sportowe przy szkołach,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GKRPA Więcbork</w:t>
            </w:r>
            <w:r w:rsidR="00286DFB">
              <w:rPr>
                <w:rFonts w:ascii="Times New Roman" w:hAnsi="Times New Roman" w:cs="Times New Roman"/>
              </w:rPr>
              <w:t>,</w:t>
            </w:r>
          </w:p>
          <w:p w:rsidR="00286DFB" w:rsidRDefault="00286DFB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Środowiskowa ,,Uśmiech”</w:t>
            </w:r>
          </w:p>
        </w:tc>
        <w:tc>
          <w:tcPr>
            <w:tcW w:w="1316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lata 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CB3E59" w:rsidTr="0022068D">
        <w:tc>
          <w:tcPr>
            <w:tcW w:w="596" w:type="dxa"/>
            <w:vAlign w:val="center"/>
          </w:tcPr>
          <w:p w:rsidR="00CB3E59" w:rsidRDefault="00CB3E5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6" w:type="dxa"/>
            <w:vAlign w:val="center"/>
          </w:tcPr>
          <w:p w:rsidR="00CB3E59" w:rsidRDefault="00CB3E59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Kierowanie dzieci na obozy i kolonie</w:t>
            </w:r>
          </w:p>
        </w:tc>
        <w:tc>
          <w:tcPr>
            <w:tcW w:w="1985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Kuratorium Oświaty Bydgoszcz,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CB3E59" w:rsidTr="0022068D">
        <w:tc>
          <w:tcPr>
            <w:tcW w:w="596" w:type="dxa"/>
            <w:vAlign w:val="center"/>
          </w:tcPr>
          <w:p w:rsidR="00CB3E59" w:rsidRDefault="00CB3E59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6" w:type="dxa"/>
            <w:vAlign w:val="center"/>
          </w:tcPr>
          <w:p w:rsidR="00CB3E59" w:rsidRDefault="00CB3E59" w:rsidP="00426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Prowadzenie monitoringu sytuacji dziecka z rodziny zagrożonej kryzysem lub przeżywającej trudności w wypełnianiu funkcji opiekuńczo – wychowawczej</w:t>
            </w:r>
          </w:p>
        </w:tc>
        <w:tc>
          <w:tcPr>
            <w:tcW w:w="1985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Kuratorzy społeczni</w:t>
            </w:r>
          </w:p>
        </w:tc>
        <w:tc>
          <w:tcPr>
            <w:tcW w:w="1316" w:type="dxa"/>
            <w:vAlign w:val="center"/>
          </w:tcPr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CB3E59" w:rsidRDefault="00CB3E59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3E5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Dążenie do reintegracji rodziny poprzez pracę z rodziną </w:t>
            </w:r>
            <w:r>
              <w:rPr>
                <w:rFonts w:ascii="Times New Roman" w:hAnsi="Times New Roman" w:cs="Times New Roman"/>
              </w:rPr>
              <w:lastRenderedPageBreak/>
              <w:t>biologiczną na rzecz powrotu dzieci z pieczy zastępczej do rodziny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MGOPS,</w:t>
            </w:r>
          </w:p>
          <w:p w:rsidR="0004456A" w:rsidRDefault="0004456A" w:rsidP="00426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PCPR-y</w:t>
            </w:r>
            <w:r w:rsidR="00286DFB">
              <w:rPr>
                <w:rFonts w:ascii="Times New Roman" w:hAnsi="Times New Roman" w:cs="Times New Roman"/>
              </w:rPr>
              <w:t>,</w:t>
            </w:r>
          </w:p>
          <w:p w:rsidR="00286DFB" w:rsidRDefault="00286DFB" w:rsidP="00426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Kuratorzy społeczni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B3E5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Współfinansowanie na zasadach zawartych w ustawie pobytu dziecka w rodzinie zastępczej, rodzinnym domu dziecka, placówce opiekuńczo- wychowawczej, regionalnej placówce opiekuńczo – terapeutycznej lub interwencyjnym ośrodku </w:t>
            </w:r>
            <w:proofErr w:type="spellStart"/>
            <w:r>
              <w:rPr>
                <w:rFonts w:ascii="Times New Roman" w:hAnsi="Times New Roman" w:cs="Times New Roman"/>
              </w:rPr>
              <w:t>preadopcyjnym</w:t>
            </w:r>
            <w:proofErr w:type="spellEnd"/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C2055D" w:rsidTr="0022068D">
        <w:tc>
          <w:tcPr>
            <w:tcW w:w="596" w:type="dxa"/>
            <w:vAlign w:val="center"/>
          </w:tcPr>
          <w:p w:rsidR="00C2055D" w:rsidRDefault="00C2055D" w:rsidP="00CB3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86" w:type="dxa"/>
            <w:vAlign w:val="center"/>
          </w:tcPr>
          <w:p w:rsidR="00C2055D" w:rsidRDefault="00C2055D" w:rsidP="00AB2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Współpraca z Sądami i ich organami pomocniczymi oraz innymi instytucjami w zakresie oceny sytuacji dziecka przebywającego w rodzinie dysfunkcyjnej lub umieszczonego w pieczy zastępczej</w:t>
            </w:r>
          </w:p>
        </w:tc>
        <w:tc>
          <w:tcPr>
            <w:tcW w:w="1985" w:type="dxa"/>
            <w:vAlign w:val="center"/>
          </w:tcPr>
          <w:p w:rsidR="00C2055D" w:rsidRDefault="00C2055D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Sąd Rejonowy w Tucholi,</w:t>
            </w:r>
          </w:p>
          <w:p w:rsidR="00C2055D" w:rsidRDefault="00C2055D" w:rsidP="00C20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Kuratorzy zawodowi i społeczni ,</w:t>
            </w:r>
          </w:p>
          <w:p w:rsidR="00C2055D" w:rsidRDefault="00C2055D" w:rsidP="00C20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C2055D" w:rsidRDefault="00C2055D" w:rsidP="00C20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PCPR-y,</w:t>
            </w:r>
          </w:p>
          <w:p w:rsidR="00C2055D" w:rsidRDefault="00C2055D" w:rsidP="00C20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Placówki oświatowe</w:t>
            </w:r>
          </w:p>
        </w:tc>
        <w:tc>
          <w:tcPr>
            <w:tcW w:w="1316" w:type="dxa"/>
            <w:vAlign w:val="center"/>
          </w:tcPr>
          <w:p w:rsidR="00C2055D" w:rsidRDefault="00C2055D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C2055D" w:rsidRDefault="00C2055D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684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D72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Przystępowanie do rządowych programów wspierania rodziny jak i również rządowego programu wsparcia rodzin z dziećmi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Więcbork,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Burmistrz Więcborka,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Pracy  i Polityki Społecznej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D7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21684E" w:rsidP="00921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44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7A3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Wspieranie rodzicielstwa - realizacja rządowego programu dla rodzin wielodzietnych</w:t>
            </w:r>
            <w:r w:rsidR="007F4EDC">
              <w:rPr>
                <w:rFonts w:ascii="Times New Roman" w:hAnsi="Times New Roman" w:cs="Times New Roman"/>
              </w:rPr>
              <w:t xml:space="preserve"> (Karta Dużej Rodziny)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68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E47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Podejmowanie działań profilaktycznych sprzyjających umacnianiu rodziny ( festyny, biesiady, spotkania z ciekawymi ludźmi)</w:t>
            </w:r>
          </w:p>
        </w:tc>
        <w:tc>
          <w:tcPr>
            <w:tcW w:w="1985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MGOK Więcbork, Gmina Więcbork, Biblioteka Gminna Więcbork,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Organizacje pozarządowe,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21684E" w:rsidTr="0022068D">
        <w:tc>
          <w:tcPr>
            <w:tcW w:w="596" w:type="dxa"/>
            <w:vAlign w:val="center"/>
          </w:tcPr>
          <w:p w:rsidR="0021684E" w:rsidRDefault="0021684E" w:rsidP="00921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86" w:type="dxa"/>
            <w:vAlign w:val="center"/>
          </w:tcPr>
          <w:p w:rsidR="0021684E" w:rsidRDefault="0021684E" w:rsidP="00E47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środków na funkcjonowanie wspierania rodziny na terenie gminy Więcbork</w:t>
            </w:r>
          </w:p>
        </w:tc>
        <w:tc>
          <w:tcPr>
            <w:tcW w:w="1985" w:type="dxa"/>
            <w:vAlign w:val="center"/>
          </w:tcPr>
          <w:p w:rsidR="0021684E" w:rsidRDefault="0021684E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Więcbork,</w:t>
            </w:r>
          </w:p>
          <w:p w:rsidR="0021684E" w:rsidRDefault="0021684E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</w:p>
        </w:tc>
        <w:tc>
          <w:tcPr>
            <w:tcW w:w="1316" w:type="dxa"/>
            <w:vAlign w:val="center"/>
          </w:tcPr>
          <w:p w:rsidR="0021684E" w:rsidRDefault="0021684E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21684E" w:rsidRDefault="0021684E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04456A" w:rsidTr="0022068D">
        <w:tc>
          <w:tcPr>
            <w:tcW w:w="596" w:type="dxa"/>
            <w:vAlign w:val="center"/>
          </w:tcPr>
          <w:p w:rsidR="0004456A" w:rsidRDefault="0004456A" w:rsidP="0021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68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vAlign w:val="center"/>
          </w:tcPr>
          <w:p w:rsidR="0004456A" w:rsidRDefault="0004456A" w:rsidP="00216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Wsparcie dla rodzin posiadających trudną sytuację finansową </w:t>
            </w:r>
            <w:r w:rsidR="0021684E">
              <w:rPr>
                <w:rFonts w:ascii="Times New Roman" w:hAnsi="Times New Roman" w:cs="Times New Roman"/>
              </w:rPr>
              <w:t xml:space="preserve"> z systemu zabezpieczenia socjalnego ( np. stypendia szkolne, dodatki mieszkaniowe, pomoc przyznawana na podstawie ustawy o pomocy społecznej, świadczenia rodzinne)</w:t>
            </w:r>
          </w:p>
        </w:tc>
        <w:tc>
          <w:tcPr>
            <w:tcW w:w="1985" w:type="dxa"/>
            <w:vAlign w:val="center"/>
          </w:tcPr>
          <w:p w:rsidR="0021684E" w:rsidRDefault="0021684E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Więcbork,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</w:t>
            </w:r>
            <w:r w:rsidR="0021684E">
              <w:rPr>
                <w:rFonts w:ascii="Times New Roman" w:hAnsi="Times New Roman" w:cs="Times New Roman"/>
              </w:rPr>
              <w:t>,</w:t>
            </w:r>
          </w:p>
          <w:p w:rsidR="0021684E" w:rsidRDefault="0021684E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obsługi Oświaty Samorządowej</w:t>
            </w:r>
          </w:p>
        </w:tc>
        <w:tc>
          <w:tcPr>
            <w:tcW w:w="1316" w:type="dxa"/>
            <w:vAlign w:val="center"/>
          </w:tcPr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:rsidR="0004456A" w:rsidRDefault="0004456A" w:rsidP="00AB2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</w:tbl>
    <w:p w:rsidR="001B70BE" w:rsidRPr="001B70BE" w:rsidRDefault="001B70BE" w:rsidP="002268EC">
      <w:pPr>
        <w:jc w:val="both"/>
        <w:rPr>
          <w:rFonts w:ascii="Times New Roman" w:hAnsi="Times New Roman" w:cs="Times New Roman"/>
        </w:rPr>
      </w:pPr>
    </w:p>
    <w:p w:rsidR="003517B9" w:rsidRDefault="001B70BE" w:rsidP="002268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E0A6D">
        <w:rPr>
          <w:rFonts w:ascii="Times New Roman" w:hAnsi="Times New Roman" w:cs="Times New Roman"/>
          <w:b/>
        </w:rPr>
        <w:t>. Źródła finansowania</w:t>
      </w:r>
      <w:r w:rsidR="00C11943">
        <w:rPr>
          <w:rFonts w:ascii="Times New Roman" w:hAnsi="Times New Roman" w:cs="Times New Roman"/>
          <w:b/>
        </w:rPr>
        <w:t xml:space="preserve"> </w:t>
      </w:r>
      <w:r w:rsidR="00AF65C8">
        <w:rPr>
          <w:rFonts w:ascii="Times New Roman" w:hAnsi="Times New Roman" w:cs="Times New Roman"/>
          <w:b/>
        </w:rPr>
        <w:t xml:space="preserve">Gminnego </w:t>
      </w:r>
      <w:r w:rsidR="00C11943">
        <w:rPr>
          <w:rFonts w:ascii="Times New Roman" w:hAnsi="Times New Roman" w:cs="Times New Roman"/>
          <w:b/>
        </w:rPr>
        <w:t>Programu</w:t>
      </w:r>
      <w:r w:rsidR="008869AB">
        <w:rPr>
          <w:rFonts w:ascii="Times New Roman" w:hAnsi="Times New Roman" w:cs="Times New Roman"/>
          <w:b/>
        </w:rPr>
        <w:t xml:space="preserve"> Wspierania Rodziny na lata 201</w:t>
      </w:r>
      <w:r w:rsidR="00785978">
        <w:rPr>
          <w:rFonts w:ascii="Times New Roman" w:hAnsi="Times New Roman" w:cs="Times New Roman"/>
          <w:b/>
        </w:rPr>
        <w:t>5</w:t>
      </w:r>
      <w:r w:rsidR="008869AB">
        <w:rPr>
          <w:rFonts w:ascii="Times New Roman" w:hAnsi="Times New Roman" w:cs="Times New Roman"/>
          <w:b/>
        </w:rPr>
        <w:t>-201</w:t>
      </w:r>
      <w:r w:rsidR="00785978">
        <w:rPr>
          <w:rFonts w:ascii="Times New Roman" w:hAnsi="Times New Roman" w:cs="Times New Roman"/>
          <w:b/>
        </w:rPr>
        <w:t>7</w:t>
      </w:r>
    </w:p>
    <w:p w:rsidR="00341EAF" w:rsidRDefault="00341EAF" w:rsidP="002268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Źródłem finasowania zadań Gminnego Programu Wspierania Rodziny na lata 201</w:t>
      </w:r>
      <w:r w:rsidR="0078597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-201</w:t>
      </w:r>
      <w:r w:rsidR="0078597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520BE2">
        <w:rPr>
          <w:rFonts w:ascii="Times New Roman" w:hAnsi="Times New Roman" w:cs="Times New Roman"/>
        </w:rPr>
        <w:t>mogą być</w:t>
      </w:r>
      <w:r>
        <w:rPr>
          <w:rFonts w:ascii="Times New Roman" w:hAnsi="Times New Roman" w:cs="Times New Roman"/>
        </w:rPr>
        <w:t xml:space="preserve"> środki finansowe</w:t>
      </w:r>
      <w:r w:rsidR="00F86E11">
        <w:rPr>
          <w:rFonts w:ascii="Times New Roman" w:hAnsi="Times New Roman" w:cs="Times New Roman"/>
        </w:rPr>
        <w:t xml:space="preserve"> pochodzące</w:t>
      </w:r>
      <w:r>
        <w:rPr>
          <w:rFonts w:ascii="Times New Roman" w:hAnsi="Times New Roman" w:cs="Times New Roman"/>
        </w:rPr>
        <w:t>:</w:t>
      </w:r>
    </w:p>
    <w:p w:rsidR="00341EAF" w:rsidRDefault="00341EAF" w:rsidP="00341EA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budżetu gminy</w:t>
      </w:r>
      <w:r w:rsidR="00426470">
        <w:rPr>
          <w:rFonts w:ascii="Times New Roman" w:hAnsi="Times New Roman" w:cs="Times New Roman"/>
        </w:rPr>
        <w:t>,</w:t>
      </w:r>
    </w:p>
    <w:p w:rsidR="00341EAF" w:rsidRDefault="00341EAF" w:rsidP="00341EA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budżetu państwa</w:t>
      </w:r>
      <w:r w:rsidR="00426470">
        <w:rPr>
          <w:rFonts w:ascii="Times New Roman" w:hAnsi="Times New Roman" w:cs="Times New Roman"/>
        </w:rPr>
        <w:t>,</w:t>
      </w:r>
    </w:p>
    <w:p w:rsidR="00520BE2" w:rsidRDefault="00520BE2" w:rsidP="00341EA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środków unijnych</w:t>
      </w:r>
      <w:r w:rsidR="00426470">
        <w:rPr>
          <w:rFonts w:ascii="Times New Roman" w:hAnsi="Times New Roman" w:cs="Times New Roman"/>
        </w:rPr>
        <w:t>,</w:t>
      </w:r>
    </w:p>
    <w:p w:rsidR="00520BE2" w:rsidRDefault="00520BE2" w:rsidP="00341EA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darowizn</w:t>
      </w:r>
      <w:r w:rsidR="00426470">
        <w:rPr>
          <w:rFonts w:ascii="Times New Roman" w:hAnsi="Times New Roman" w:cs="Times New Roman"/>
        </w:rPr>
        <w:t>.</w:t>
      </w:r>
    </w:p>
    <w:p w:rsidR="000E5E4A" w:rsidRPr="000E5E4A" w:rsidRDefault="000E5E4A" w:rsidP="000E5E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Środki finansowe na realizację poszczególnych działań będą uwzględniane cykliczne w rocznych planach finansowych.</w:t>
      </w:r>
    </w:p>
    <w:p w:rsidR="007A3D94" w:rsidRDefault="007A3D94" w:rsidP="00341EAF">
      <w:pPr>
        <w:jc w:val="both"/>
        <w:rPr>
          <w:rFonts w:ascii="Times New Roman" w:hAnsi="Times New Roman" w:cs="Times New Roman"/>
          <w:b/>
        </w:rPr>
      </w:pPr>
    </w:p>
    <w:p w:rsidR="00341EAF" w:rsidRDefault="001B70BE" w:rsidP="00341EA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41EAF">
        <w:rPr>
          <w:rFonts w:ascii="Times New Roman" w:hAnsi="Times New Roman" w:cs="Times New Roman"/>
          <w:b/>
        </w:rPr>
        <w:t xml:space="preserve">. Beneficjenci </w:t>
      </w:r>
      <w:r w:rsidR="00AF65C8">
        <w:rPr>
          <w:rFonts w:ascii="Times New Roman" w:hAnsi="Times New Roman" w:cs="Times New Roman"/>
          <w:b/>
        </w:rPr>
        <w:t xml:space="preserve">Gminnego </w:t>
      </w:r>
      <w:r w:rsidR="00341EAF">
        <w:rPr>
          <w:rFonts w:ascii="Times New Roman" w:hAnsi="Times New Roman" w:cs="Times New Roman"/>
          <w:b/>
        </w:rPr>
        <w:t>Programu</w:t>
      </w:r>
      <w:r w:rsidR="008869AB">
        <w:rPr>
          <w:rFonts w:ascii="Times New Roman" w:hAnsi="Times New Roman" w:cs="Times New Roman"/>
          <w:b/>
        </w:rPr>
        <w:t xml:space="preserve"> Wspierania Rodziny na lata 201</w:t>
      </w:r>
      <w:r w:rsidR="00785978">
        <w:rPr>
          <w:rFonts w:ascii="Times New Roman" w:hAnsi="Times New Roman" w:cs="Times New Roman"/>
          <w:b/>
        </w:rPr>
        <w:t>5</w:t>
      </w:r>
      <w:r w:rsidR="008869AB">
        <w:rPr>
          <w:rFonts w:ascii="Times New Roman" w:hAnsi="Times New Roman" w:cs="Times New Roman"/>
          <w:b/>
        </w:rPr>
        <w:t>-201</w:t>
      </w:r>
      <w:r w:rsidR="00785978">
        <w:rPr>
          <w:rFonts w:ascii="Times New Roman" w:hAnsi="Times New Roman" w:cs="Times New Roman"/>
          <w:b/>
        </w:rPr>
        <w:t>7</w:t>
      </w:r>
      <w:r w:rsidR="008869AB">
        <w:rPr>
          <w:rFonts w:ascii="Times New Roman" w:hAnsi="Times New Roman" w:cs="Times New Roman"/>
          <w:b/>
        </w:rPr>
        <w:t xml:space="preserve"> z terenu miasta i gminy Więcbork</w:t>
      </w:r>
    </w:p>
    <w:p w:rsidR="00731344" w:rsidRDefault="00731344" w:rsidP="0034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A3D94">
        <w:rPr>
          <w:rFonts w:ascii="Times New Roman" w:hAnsi="Times New Roman" w:cs="Times New Roman"/>
        </w:rPr>
        <w:t>Rodziny z terenu miasta i gminy Więcbork ze szczególnym uwzględnieniem rodzin</w:t>
      </w:r>
      <w:r>
        <w:rPr>
          <w:rFonts w:ascii="Times New Roman" w:hAnsi="Times New Roman" w:cs="Times New Roman"/>
        </w:rPr>
        <w:t xml:space="preserve"> niewyd</w:t>
      </w:r>
      <w:r w:rsidR="0054205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ln</w:t>
      </w:r>
      <w:r w:rsidR="007A3D94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</w:t>
      </w:r>
      <w:r w:rsidR="00542057">
        <w:rPr>
          <w:rFonts w:ascii="Times New Roman" w:hAnsi="Times New Roman" w:cs="Times New Roman"/>
        </w:rPr>
        <w:t>wychowawczo</w:t>
      </w:r>
      <w:r w:rsidR="007A3D94">
        <w:rPr>
          <w:rFonts w:ascii="Times New Roman" w:hAnsi="Times New Roman" w:cs="Times New Roman"/>
        </w:rPr>
        <w:t>, rodzin dotkniętych przemocą, problemem alkoholowym</w:t>
      </w:r>
      <w:r w:rsidR="00542057">
        <w:rPr>
          <w:rFonts w:ascii="Times New Roman" w:hAnsi="Times New Roman" w:cs="Times New Roman"/>
        </w:rPr>
        <w:t>.</w:t>
      </w:r>
    </w:p>
    <w:p w:rsidR="00542057" w:rsidRDefault="007A3D94" w:rsidP="0034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42057">
        <w:rPr>
          <w:rFonts w:ascii="Times New Roman" w:hAnsi="Times New Roman" w:cs="Times New Roman"/>
        </w:rPr>
        <w:t>. Dzieci i młodzież zagrożona niedostosowaniem społecznym.</w:t>
      </w:r>
    </w:p>
    <w:p w:rsidR="00542057" w:rsidRDefault="007A3D94" w:rsidP="0034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42057">
        <w:rPr>
          <w:rFonts w:ascii="Times New Roman" w:hAnsi="Times New Roman" w:cs="Times New Roman"/>
        </w:rPr>
        <w:t>. Rodziny wspierające, których głównym zadaniem jest wsparcie rodzin przeżywających trudności w wypełnianiu funkcji opiekuńczo – wychowawczych.</w:t>
      </w:r>
    </w:p>
    <w:p w:rsidR="0095780B" w:rsidRDefault="0095780B" w:rsidP="00341EAF">
      <w:pPr>
        <w:jc w:val="both"/>
        <w:rPr>
          <w:rFonts w:ascii="Times New Roman" w:hAnsi="Times New Roman" w:cs="Times New Roman"/>
        </w:rPr>
      </w:pPr>
    </w:p>
    <w:p w:rsidR="001E2EBD" w:rsidRDefault="001E2EBD" w:rsidP="00341EA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Zasoby instytucjonalne działające w obszarze wspierania rodzin na terenie gminy Więcbork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Miejsko – Gminny Ośrodek Pomocy Społecznej w Więcborku,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Punkt Interwencji Kryzysowej działający przy MGOPS w Więcborku,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Interdyscyplinarny</w:t>
      </w:r>
      <w:r w:rsidR="0091458E">
        <w:rPr>
          <w:rFonts w:ascii="Times New Roman" w:hAnsi="Times New Roman" w:cs="Times New Roman"/>
        </w:rPr>
        <w:t xml:space="preserve"> powołany przy MGOPS</w:t>
      </w:r>
      <w:r w:rsidR="001B41A8">
        <w:rPr>
          <w:rFonts w:ascii="Times New Roman" w:hAnsi="Times New Roman" w:cs="Times New Roman"/>
        </w:rPr>
        <w:t xml:space="preserve"> w Więcborku</w:t>
      </w:r>
      <w:r>
        <w:rPr>
          <w:rFonts w:ascii="Times New Roman" w:hAnsi="Times New Roman" w:cs="Times New Roman"/>
        </w:rPr>
        <w:t>,</w:t>
      </w:r>
    </w:p>
    <w:p w:rsidR="000B6C6E" w:rsidRDefault="00426470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Posterunek </w:t>
      </w:r>
      <w:r w:rsidR="000B6C6E">
        <w:rPr>
          <w:rFonts w:ascii="Times New Roman" w:hAnsi="Times New Roman" w:cs="Times New Roman"/>
        </w:rPr>
        <w:t>Policji w Więcborku,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Miejski w Więcborku, 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Miejsko – Gminny Ośrodek Kultury w Więcborku,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Placówka wsparcia dziennego – Świetlica Środowiskowa „Uśmiech”</w:t>
      </w:r>
      <w:r w:rsidR="008869AB">
        <w:rPr>
          <w:rFonts w:ascii="Times New Roman" w:hAnsi="Times New Roman" w:cs="Times New Roman"/>
        </w:rPr>
        <w:t xml:space="preserve"> w Więcborku</w:t>
      </w:r>
      <w:r>
        <w:rPr>
          <w:rFonts w:ascii="Times New Roman" w:hAnsi="Times New Roman" w:cs="Times New Roman"/>
        </w:rPr>
        <w:t>,</w:t>
      </w:r>
    </w:p>
    <w:p w:rsidR="000B6C6E" w:rsidRDefault="000B6C6E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Gminna Komisja Rozwiązywania Problemów Alkoholowych</w:t>
      </w:r>
      <w:r w:rsidR="0091458E">
        <w:rPr>
          <w:rFonts w:ascii="Times New Roman" w:hAnsi="Times New Roman" w:cs="Times New Roman"/>
        </w:rPr>
        <w:t xml:space="preserve"> działająca w strukturach Miejsko – Gminnego Ośrodka Pomocy Społecznej w Więcborku</w:t>
      </w:r>
      <w:r>
        <w:rPr>
          <w:rFonts w:ascii="Times New Roman" w:hAnsi="Times New Roman" w:cs="Times New Roman"/>
        </w:rPr>
        <w:t>,</w:t>
      </w:r>
    </w:p>
    <w:p w:rsidR="009F131D" w:rsidRDefault="009F131D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Poradnia </w:t>
      </w:r>
      <w:r w:rsidR="007A3D94">
        <w:rPr>
          <w:rFonts w:ascii="Times New Roman" w:hAnsi="Times New Roman" w:cs="Times New Roman"/>
        </w:rPr>
        <w:t>Leczenia Uzależnień</w:t>
      </w:r>
      <w:r w:rsidR="0091458E">
        <w:rPr>
          <w:rFonts w:ascii="Times New Roman" w:hAnsi="Times New Roman" w:cs="Times New Roman"/>
        </w:rPr>
        <w:t xml:space="preserve"> działająca w NZOZ PROVITA </w:t>
      </w:r>
      <w:r w:rsidR="00426470">
        <w:rPr>
          <w:rFonts w:ascii="Times New Roman" w:hAnsi="Times New Roman" w:cs="Times New Roman"/>
        </w:rPr>
        <w:t>S</w:t>
      </w:r>
      <w:r w:rsidR="0091458E">
        <w:rPr>
          <w:rFonts w:ascii="Times New Roman" w:hAnsi="Times New Roman" w:cs="Times New Roman"/>
        </w:rPr>
        <w:t xml:space="preserve">p. z </w:t>
      </w:r>
      <w:proofErr w:type="spellStart"/>
      <w:r w:rsidR="0091458E">
        <w:rPr>
          <w:rFonts w:ascii="Times New Roman" w:hAnsi="Times New Roman" w:cs="Times New Roman"/>
        </w:rPr>
        <w:t>o.o</w:t>
      </w:r>
      <w:proofErr w:type="spellEnd"/>
      <w:r w:rsidR="0091458E">
        <w:rPr>
          <w:rFonts w:ascii="Times New Roman" w:hAnsi="Times New Roman" w:cs="Times New Roman"/>
        </w:rPr>
        <w:t xml:space="preserve"> w Więcborku</w:t>
      </w:r>
      <w:r>
        <w:rPr>
          <w:rFonts w:ascii="Times New Roman" w:hAnsi="Times New Roman" w:cs="Times New Roman"/>
        </w:rPr>
        <w:t>,</w:t>
      </w:r>
    </w:p>
    <w:p w:rsidR="009F131D" w:rsidRDefault="009F131D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Niepubliczny Zakład Opieki Zdrowotnej P</w:t>
      </w:r>
      <w:r w:rsidR="00426470">
        <w:rPr>
          <w:rFonts w:ascii="Times New Roman" w:hAnsi="Times New Roman" w:cs="Times New Roman"/>
        </w:rPr>
        <w:t>ROVITA</w:t>
      </w:r>
      <w:r>
        <w:rPr>
          <w:rFonts w:ascii="Times New Roman" w:hAnsi="Times New Roman" w:cs="Times New Roman"/>
        </w:rPr>
        <w:t xml:space="preserve"> Sp. z</w:t>
      </w:r>
      <w:r w:rsidR="001B41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o.o</w:t>
      </w:r>
      <w:proofErr w:type="spellEnd"/>
      <w:r>
        <w:rPr>
          <w:rFonts w:ascii="Times New Roman" w:hAnsi="Times New Roman" w:cs="Times New Roman"/>
        </w:rPr>
        <w:t xml:space="preserve"> w Więcborku,</w:t>
      </w:r>
    </w:p>
    <w:p w:rsidR="007F4EDC" w:rsidRDefault="007F4ED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Obsługi Oświaty Samorządowej w Więcborku,</w:t>
      </w:r>
    </w:p>
    <w:p w:rsidR="009F131D" w:rsidRDefault="009F131D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im. Kornela Makuszyńskiego w Więcborku,</w:t>
      </w:r>
    </w:p>
    <w:p w:rsidR="009F131D" w:rsidRDefault="009F131D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Gimnazjum im. Polskich Noblistów w Więcborku,</w:t>
      </w:r>
    </w:p>
    <w:p w:rsidR="009F131D" w:rsidRDefault="009F131D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Zakrzewku,</w:t>
      </w:r>
    </w:p>
    <w:p w:rsidR="009F131D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im. Elżbiety i Jana Orzelskich w Runowie Kr.,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w Pęperzynie,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z Oddziałami Integracyjnymi w Jastrzębcu,</w:t>
      </w:r>
    </w:p>
    <w:p w:rsidR="007A3D94" w:rsidRDefault="007A3D94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w Sypniewie,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Liceum Ogólnokształcące im. Janusza Korczaka w Więcborku,</w:t>
      </w:r>
    </w:p>
    <w:p w:rsidR="003416CC" w:rsidRDefault="007A3D94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Kształcenia Zawodowego i Ustawicznego w Więcborku</w:t>
      </w:r>
      <w:r w:rsidR="003416CC">
        <w:rPr>
          <w:rFonts w:ascii="Times New Roman" w:hAnsi="Times New Roman" w:cs="Times New Roman"/>
        </w:rPr>
        <w:t>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Zespól Szkół Centrum Kształcenia Rolniczego w Sypniewie,</w:t>
      </w:r>
    </w:p>
    <w:p w:rsidR="00065495" w:rsidRDefault="00065495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Szkól Nr 2 w Sępólnie Kr. Oddział Zamiejscowy Szkoły Podstawowej i Publicznego Gimnazjum w Więcborku,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Powiatowe Centrum Pomocy Rodzinie w Sępólnie Kr. z siedzibą w Więcborku,</w:t>
      </w:r>
    </w:p>
    <w:p w:rsidR="003416CC" w:rsidRDefault="003416CC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Placówka Opiekuńczo – Wychowawcza w Więcborku z Filią w Małej Cerkwicy,</w:t>
      </w:r>
    </w:p>
    <w:p w:rsidR="002F7224" w:rsidRDefault="002F7224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Gminne w Więcborku, Filie w Sypniewie</w:t>
      </w:r>
      <w:r w:rsidR="004B3688">
        <w:rPr>
          <w:rFonts w:ascii="Times New Roman" w:hAnsi="Times New Roman" w:cs="Times New Roman"/>
        </w:rPr>
        <w:t xml:space="preserve"> oraz w </w:t>
      </w:r>
      <w:r w:rsidR="00426470">
        <w:rPr>
          <w:rFonts w:ascii="Times New Roman" w:hAnsi="Times New Roman" w:cs="Times New Roman"/>
        </w:rPr>
        <w:t xml:space="preserve"> </w:t>
      </w:r>
      <w:r w:rsidR="004B3688">
        <w:rPr>
          <w:rFonts w:ascii="Times New Roman" w:hAnsi="Times New Roman" w:cs="Times New Roman"/>
        </w:rPr>
        <w:t>Borzyszkowie,</w:t>
      </w:r>
    </w:p>
    <w:p w:rsidR="00E412A7" w:rsidRDefault="00E412A7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Miejsko Gminny Ludowy Klub Sportowy ,,Grom”,</w:t>
      </w:r>
    </w:p>
    <w:p w:rsidR="00065495" w:rsidRDefault="00065495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Ludowy Zespól Sportowy „GWIAZDA” Sypniewo,</w:t>
      </w:r>
    </w:p>
    <w:p w:rsidR="00065495" w:rsidRDefault="00065495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Ludowy Klub Sportowy „SOKÓŁ”,</w:t>
      </w:r>
    </w:p>
    <w:p w:rsidR="00065495" w:rsidRDefault="000E5E4A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Stowarzyszenie </w:t>
      </w:r>
      <w:r w:rsidR="00065495">
        <w:rPr>
          <w:rFonts w:ascii="Times New Roman" w:hAnsi="Times New Roman" w:cs="Times New Roman"/>
        </w:rPr>
        <w:t xml:space="preserve">Klub Abstynenta </w:t>
      </w:r>
      <w:r>
        <w:rPr>
          <w:rFonts w:ascii="Times New Roman" w:hAnsi="Times New Roman" w:cs="Times New Roman"/>
        </w:rPr>
        <w:t>RAZEM OD NOWA</w:t>
      </w:r>
      <w:r w:rsidR="00065495">
        <w:rPr>
          <w:rFonts w:ascii="Times New Roman" w:hAnsi="Times New Roman" w:cs="Times New Roman"/>
        </w:rPr>
        <w:t>,</w:t>
      </w:r>
    </w:p>
    <w:p w:rsidR="00E412A7" w:rsidRPr="000B6C6E" w:rsidRDefault="00E412A7" w:rsidP="000B6C6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Aktywnych Społecznie.</w:t>
      </w:r>
    </w:p>
    <w:p w:rsidR="001E2EBD" w:rsidRPr="001E2EBD" w:rsidRDefault="001E2EBD" w:rsidP="00341EAF">
      <w:pPr>
        <w:jc w:val="both"/>
        <w:rPr>
          <w:rFonts w:ascii="Times New Roman" w:hAnsi="Times New Roman" w:cs="Times New Roman"/>
        </w:rPr>
      </w:pPr>
    </w:p>
    <w:p w:rsidR="0095780B" w:rsidRDefault="001E2EBD" w:rsidP="00341EA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95780B">
        <w:rPr>
          <w:rFonts w:ascii="Times New Roman" w:hAnsi="Times New Roman" w:cs="Times New Roman"/>
          <w:b/>
        </w:rPr>
        <w:t xml:space="preserve">. Realizatorzy </w:t>
      </w:r>
      <w:r w:rsidR="00AF65C8">
        <w:rPr>
          <w:rFonts w:ascii="Times New Roman" w:hAnsi="Times New Roman" w:cs="Times New Roman"/>
          <w:b/>
        </w:rPr>
        <w:t xml:space="preserve">Gminnego </w:t>
      </w:r>
      <w:r w:rsidR="0095780B">
        <w:rPr>
          <w:rFonts w:ascii="Times New Roman" w:hAnsi="Times New Roman" w:cs="Times New Roman"/>
          <w:b/>
        </w:rPr>
        <w:t>Programu</w:t>
      </w:r>
      <w:r w:rsidR="00AF65C8">
        <w:rPr>
          <w:rFonts w:ascii="Times New Roman" w:hAnsi="Times New Roman" w:cs="Times New Roman"/>
          <w:b/>
        </w:rPr>
        <w:t xml:space="preserve"> Wspierania Rodziny na lata 201</w:t>
      </w:r>
      <w:r w:rsidR="000E5E4A">
        <w:rPr>
          <w:rFonts w:ascii="Times New Roman" w:hAnsi="Times New Roman" w:cs="Times New Roman"/>
          <w:b/>
        </w:rPr>
        <w:t>5</w:t>
      </w:r>
      <w:r w:rsidR="00AF65C8">
        <w:rPr>
          <w:rFonts w:ascii="Times New Roman" w:hAnsi="Times New Roman" w:cs="Times New Roman"/>
          <w:b/>
        </w:rPr>
        <w:t>-201</w:t>
      </w:r>
      <w:r w:rsidR="000E5E4A">
        <w:rPr>
          <w:rFonts w:ascii="Times New Roman" w:hAnsi="Times New Roman" w:cs="Times New Roman"/>
          <w:b/>
        </w:rPr>
        <w:t>7</w:t>
      </w:r>
    </w:p>
    <w:p w:rsidR="0095780B" w:rsidRDefault="0095780B" w:rsidP="00341E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Koordynatorem Programu jest Miejsko – Gminny Ośrodek Pomocy Społecznej w Więcborku przy współpracy:</w:t>
      </w:r>
    </w:p>
    <w:p w:rsidR="0095780B" w:rsidRDefault="0095780B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Asystentów rodzin</w:t>
      </w:r>
    </w:p>
    <w:p w:rsidR="0095780B" w:rsidRDefault="0095780B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 wspierających</w:t>
      </w:r>
    </w:p>
    <w:p w:rsidR="0095780B" w:rsidRDefault="0095780B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Zespołu Interdyscyplinarnego</w:t>
      </w:r>
    </w:p>
    <w:p w:rsidR="0095780B" w:rsidRDefault="0095780B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Policji</w:t>
      </w:r>
    </w:p>
    <w:p w:rsidR="00F70594" w:rsidRDefault="00F70594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Powiatowych Centrów Pomocy Rodzinie</w:t>
      </w:r>
    </w:p>
    <w:p w:rsidR="00F70594" w:rsidRDefault="00F70594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Sędziów i Kuratorów Sądu Rejonowego Wydziału Rodzinnego</w:t>
      </w:r>
    </w:p>
    <w:p w:rsidR="00F70594" w:rsidRDefault="00F70594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Organizacji pozarządowych</w:t>
      </w:r>
    </w:p>
    <w:p w:rsidR="006C2EB0" w:rsidRDefault="008F5775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Placówek oświatowych i kulturalnych</w:t>
      </w:r>
    </w:p>
    <w:p w:rsidR="00AB078B" w:rsidRDefault="00AB078B" w:rsidP="009578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Placówek wsparcia dziennego</w:t>
      </w:r>
      <w:r w:rsidR="00EA0106">
        <w:rPr>
          <w:rFonts w:ascii="Times New Roman" w:hAnsi="Times New Roman" w:cs="Times New Roman"/>
        </w:rPr>
        <w:t>.</w:t>
      </w:r>
    </w:p>
    <w:p w:rsidR="00EA0106" w:rsidRDefault="00EA0106" w:rsidP="00EA01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swoich działań w/w podmioty powinny kierować się dobrem rodziny, a jej wspieranie traktować jako priorytet.</w:t>
      </w:r>
    </w:p>
    <w:p w:rsidR="00EA0106" w:rsidRPr="00EA0106" w:rsidRDefault="00EA0106" w:rsidP="00EA01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 i realizacja 3- letnich gminnych programów wspierania rodziny należy do zadań własnych gminy, a tym samym zobowiązuje jednostki samorządowe do realizacji celów w nim zawartych oraz do stymulowania i ukierunkowywania działań na rzecz dziecka i rodziny.</w:t>
      </w:r>
    </w:p>
    <w:p w:rsidR="00F70594" w:rsidRDefault="00F70594" w:rsidP="00F70594">
      <w:pPr>
        <w:jc w:val="both"/>
        <w:rPr>
          <w:rFonts w:ascii="Times New Roman" w:hAnsi="Times New Roman" w:cs="Times New Roman"/>
        </w:rPr>
      </w:pPr>
    </w:p>
    <w:p w:rsidR="00F70594" w:rsidRDefault="008F5775" w:rsidP="00F705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B70BE">
        <w:rPr>
          <w:rFonts w:ascii="Times New Roman" w:hAnsi="Times New Roman" w:cs="Times New Roman"/>
          <w:b/>
        </w:rPr>
        <w:t>1</w:t>
      </w:r>
      <w:r w:rsidR="001E2EBD">
        <w:rPr>
          <w:rFonts w:ascii="Times New Roman" w:hAnsi="Times New Roman" w:cs="Times New Roman"/>
          <w:b/>
        </w:rPr>
        <w:t>1</w:t>
      </w:r>
      <w:r w:rsidR="00F70594">
        <w:rPr>
          <w:rFonts w:ascii="Times New Roman" w:hAnsi="Times New Roman" w:cs="Times New Roman"/>
          <w:b/>
        </w:rPr>
        <w:t xml:space="preserve">. Monitoring </w:t>
      </w:r>
      <w:r w:rsidR="00AF65C8">
        <w:rPr>
          <w:rFonts w:ascii="Times New Roman" w:hAnsi="Times New Roman" w:cs="Times New Roman"/>
          <w:b/>
        </w:rPr>
        <w:t xml:space="preserve">Gminnego </w:t>
      </w:r>
      <w:r w:rsidR="00F70594">
        <w:rPr>
          <w:rFonts w:ascii="Times New Roman" w:hAnsi="Times New Roman" w:cs="Times New Roman"/>
          <w:b/>
        </w:rPr>
        <w:t>Programu</w:t>
      </w:r>
      <w:r w:rsidR="00AF65C8">
        <w:rPr>
          <w:rFonts w:ascii="Times New Roman" w:hAnsi="Times New Roman" w:cs="Times New Roman"/>
          <w:b/>
        </w:rPr>
        <w:t xml:space="preserve"> Wspierania Rodziny na lata 201</w:t>
      </w:r>
      <w:r w:rsidR="000E5E4A">
        <w:rPr>
          <w:rFonts w:ascii="Times New Roman" w:hAnsi="Times New Roman" w:cs="Times New Roman"/>
          <w:b/>
        </w:rPr>
        <w:t>5</w:t>
      </w:r>
      <w:r w:rsidR="00AF65C8">
        <w:rPr>
          <w:rFonts w:ascii="Times New Roman" w:hAnsi="Times New Roman" w:cs="Times New Roman"/>
          <w:b/>
        </w:rPr>
        <w:t>-201</w:t>
      </w:r>
      <w:r w:rsidR="000E5E4A">
        <w:rPr>
          <w:rFonts w:ascii="Times New Roman" w:hAnsi="Times New Roman" w:cs="Times New Roman"/>
          <w:b/>
        </w:rPr>
        <w:t>7</w:t>
      </w:r>
    </w:p>
    <w:p w:rsidR="00560014" w:rsidRDefault="00F70594" w:rsidP="00F7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Monitoring Programu </w:t>
      </w:r>
      <w:r>
        <w:rPr>
          <w:rFonts w:ascii="Times New Roman" w:hAnsi="Times New Roman" w:cs="Times New Roman"/>
        </w:rPr>
        <w:t xml:space="preserve">będzie </w:t>
      </w:r>
      <w:r w:rsidR="000223E8">
        <w:rPr>
          <w:rFonts w:ascii="Times New Roman" w:hAnsi="Times New Roman" w:cs="Times New Roman"/>
        </w:rPr>
        <w:t xml:space="preserve">odbywał się poprzez coroczną ocenę realizacji zadań.    </w:t>
      </w:r>
    </w:p>
    <w:p w:rsidR="001F4544" w:rsidRDefault="00560014" w:rsidP="00F7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realizacji Programu</w:t>
      </w:r>
      <w:r w:rsidR="00065495">
        <w:rPr>
          <w:rFonts w:ascii="Times New Roman" w:hAnsi="Times New Roman" w:cs="Times New Roman"/>
        </w:rPr>
        <w:t xml:space="preserve"> i osiągniętych efektów</w:t>
      </w:r>
      <w:r>
        <w:rPr>
          <w:rFonts w:ascii="Times New Roman" w:hAnsi="Times New Roman" w:cs="Times New Roman"/>
        </w:rPr>
        <w:t xml:space="preserve"> będzie integralną częścią rocznego sprawozdania Miejsko – Gminnego Ośrodka Pomocy Społecznej</w:t>
      </w:r>
      <w:r w:rsidR="000E5E4A">
        <w:rPr>
          <w:rFonts w:ascii="Times New Roman" w:hAnsi="Times New Roman" w:cs="Times New Roman"/>
        </w:rPr>
        <w:t xml:space="preserve"> w Więcborku</w:t>
      </w:r>
      <w:r>
        <w:rPr>
          <w:rFonts w:ascii="Times New Roman" w:hAnsi="Times New Roman" w:cs="Times New Roman"/>
        </w:rPr>
        <w:t>.</w:t>
      </w:r>
      <w:r w:rsidR="000223E8">
        <w:rPr>
          <w:rFonts w:ascii="Times New Roman" w:hAnsi="Times New Roman" w:cs="Times New Roman"/>
        </w:rPr>
        <w:t xml:space="preserve">    </w:t>
      </w:r>
    </w:p>
    <w:p w:rsidR="001F4544" w:rsidRDefault="00E412A7" w:rsidP="00F7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0680" w:rsidRDefault="00480680" w:rsidP="00F705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E2EB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 Spodziewane efekty realizacji Gminnego Programu Wspierania Rodziny</w:t>
      </w:r>
    </w:p>
    <w:p w:rsidR="00323769" w:rsidRDefault="00CE2B57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323769">
        <w:rPr>
          <w:rFonts w:ascii="Times New Roman" w:hAnsi="Times New Roman" w:cs="Times New Roman"/>
        </w:rPr>
        <w:t>% rodzin  z ogólnej liczby rodzin przeżywających trudności w wypełnianiu funkcji opiekuńczo – wychowawczej z terenu gminy</w:t>
      </w:r>
      <w:r w:rsidR="00E412A7">
        <w:rPr>
          <w:rFonts w:ascii="Times New Roman" w:hAnsi="Times New Roman" w:cs="Times New Roman"/>
        </w:rPr>
        <w:t xml:space="preserve"> zostanie objętych wsparciem asystenta rodziny</w:t>
      </w:r>
      <w:r w:rsidR="001E677F">
        <w:rPr>
          <w:rFonts w:ascii="Times New Roman" w:hAnsi="Times New Roman" w:cs="Times New Roman"/>
        </w:rPr>
        <w:t>,</w:t>
      </w:r>
    </w:p>
    <w:p w:rsidR="00323769" w:rsidRDefault="00323769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100%</w:t>
      </w:r>
      <w:r w:rsidR="001E67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ogółu zatrudnionych asystentów rodzin</w:t>
      </w:r>
      <w:r w:rsidR="00E412A7">
        <w:rPr>
          <w:rFonts w:ascii="Times New Roman" w:hAnsi="Times New Roman" w:cs="Times New Roman"/>
        </w:rPr>
        <w:t xml:space="preserve"> stworzy się możliwości do podnoszenia kwalifikacji poprzez udział w szkoleniach oraz samokształcenie</w:t>
      </w:r>
      <w:r w:rsidR="001E677F">
        <w:rPr>
          <w:rFonts w:ascii="Times New Roman" w:hAnsi="Times New Roman" w:cs="Times New Roman"/>
        </w:rPr>
        <w:t>,</w:t>
      </w:r>
    </w:p>
    <w:p w:rsidR="00323769" w:rsidRDefault="00323769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80% rodzin objętych wsparciem asystenta rodziny</w:t>
      </w:r>
      <w:r w:rsidR="00E412A7">
        <w:rPr>
          <w:rFonts w:ascii="Times New Roman" w:hAnsi="Times New Roman" w:cs="Times New Roman"/>
        </w:rPr>
        <w:t xml:space="preserve"> umożliwi się dostęp do poradnictwa specjalistycznego</w:t>
      </w:r>
      <w:r w:rsidR="001E677F">
        <w:rPr>
          <w:rFonts w:ascii="Times New Roman" w:hAnsi="Times New Roman" w:cs="Times New Roman"/>
        </w:rPr>
        <w:t>,</w:t>
      </w:r>
    </w:p>
    <w:p w:rsidR="00323769" w:rsidRDefault="001E677F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D53258">
        <w:rPr>
          <w:rFonts w:ascii="Times New Roman" w:hAnsi="Times New Roman" w:cs="Times New Roman"/>
        </w:rPr>
        <w:t>5</w:t>
      </w:r>
      <w:r w:rsidR="00323769">
        <w:rPr>
          <w:rFonts w:ascii="Times New Roman" w:hAnsi="Times New Roman" w:cs="Times New Roman"/>
        </w:rPr>
        <w:t>0% rodzin objętych wsparciem asystenta</w:t>
      </w:r>
      <w:r w:rsidR="00C56911">
        <w:rPr>
          <w:rFonts w:ascii="Times New Roman" w:hAnsi="Times New Roman" w:cs="Times New Roman"/>
        </w:rPr>
        <w:t xml:space="preserve"> rodziny</w:t>
      </w:r>
      <w:r>
        <w:rPr>
          <w:rFonts w:ascii="Times New Roman" w:hAnsi="Times New Roman" w:cs="Times New Roman"/>
        </w:rPr>
        <w:t xml:space="preserve"> zauważy s</w:t>
      </w:r>
      <w:r w:rsidR="00426470">
        <w:rPr>
          <w:rFonts w:ascii="Times New Roman" w:hAnsi="Times New Roman" w:cs="Times New Roman"/>
        </w:rPr>
        <w:t>ię poprawę ich funkcjonowania (</w:t>
      </w:r>
      <w:r>
        <w:rPr>
          <w:rFonts w:ascii="Times New Roman" w:hAnsi="Times New Roman" w:cs="Times New Roman"/>
        </w:rPr>
        <w:t>lepsze relacje w rodzinie, nabycie umiejętności gospodarowania budżetem, utrzymanie czystości w mieszkaniu, zachowanie higieny osobistej, większe zainteresowanie ze strony rodziców edukacją dzieci ich stanem zdrowia),</w:t>
      </w:r>
    </w:p>
    <w:p w:rsidR="00C56911" w:rsidRDefault="001E677F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pozyskanie </w:t>
      </w:r>
      <w:r w:rsidR="00C56911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</w:rPr>
        <w:t xml:space="preserve"> środków niezbędnych do partycypowania w kosztach związanych z umieszczeniem dzieci w pieczy zastępczej</w:t>
      </w:r>
      <w:r w:rsidR="00C56911">
        <w:rPr>
          <w:rFonts w:ascii="Times New Roman" w:hAnsi="Times New Roman" w:cs="Times New Roman"/>
        </w:rPr>
        <w:t xml:space="preserve"> (dot. umieszczenia w pieczy zastępczej po raz pierwszy po 2011 roku)</w:t>
      </w:r>
      <w:r>
        <w:rPr>
          <w:rFonts w:ascii="Times New Roman" w:hAnsi="Times New Roman" w:cs="Times New Roman"/>
        </w:rPr>
        <w:t>,</w:t>
      </w:r>
    </w:p>
    <w:p w:rsidR="007F4EDC" w:rsidRDefault="007F4EDC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ograniczenie liczby dzieci umieszczanych w szeroko rozumianej pieczy zastępczej, </w:t>
      </w:r>
      <w:r w:rsidR="009139D0">
        <w:rPr>
          <w:rFonts w:ascii="Times New Roman" w:hAnsi="Times New Roman" w:cs="Times New Roman"/>
        </w:rPr>
        <w:t xml:space="preserve"> </w:t>
      </w:r>
    </w:p>
    <w:p w:rsidR="009139D0" w:rsidRDefault="009139D0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rozszerzenie oferty działań pomocowych, kulturalnych, oświatowych na rzecz rodziny ze szczególnym uwzględnieniem rodziny wielodzietnej,</w:t>
      </w:r>
    </w:p>
    <w:p w:rsidR="001E677F" w:rsidRDefault="001E677F" w:rsidP="0032376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konsolidacja działań różnych grup społecznych, organizacji pozarządowych, instytucji</w:t>
      </w:r>
      <w:r w:rsidR="00546DBA">
        <w:rPr>
          <w:rFonts w:ascii="Times New Roman" w:hAnsi="Times New Roman" w:cs="Times New Roman"/>
        </w:rPr>
        <w:t>.</w:t>
      </w:r>
    </w:p>
    <w:p w:rsidR="00546DBA" w:rsidRDefault="00546DBA" w:rsidP="00546DBA">
      <w:pPr>
        <w:jc w:val="both"/>
        <w:rPr>
          <w:rFonts w:ascii="Times New Roman" w:hAnsi="Times New Roman" w:cs="Times New Roman"/>
        </w:rPr>
      </w:pPr>
    </w:p>
    <w:p w:rsidR="00546DBA" w:rsidRDefault="00546DBA" w:rsidP="00546D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Możliwe zagrożenia, które ograniczą lub uniemożliwią osiągnięcie założonych efektów Gminnego Programu Wspierania Rodziny</w:t>
      </w:r>
    </w:p>
    <w:p w:rsidR="00546DBA" w:rsidRDefault="00546DBA" w:rsidP="00546DB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Niechęć rodzin do podjęcia współpracy z asystentem rodziny, która może przejawiać się brakiem</w:t>
      </w:r>
      <w:r w:rsidR="00AF65C8">
        <w:rPr>
          <w:rFonts w:ascii="Times New Roman" w:hAnsi="Times New Roman" w:cs="Times New Roman"/>
        </w:rPr>
        <w:t xml:space="preserve"> podejmowania</w:t>
      </w:r>
      <w:r>
        <w:rPr>
          <w:rFonts w:ascii="Times New Roman" w:hAnsi="Times New Roman" w:cs="Times New Roman"/>
        </w:rPr>
        <w:t xml:space="preserve"> działań ze strony poszczególnych członków rodzin niezbędnych do realizacji opracowanego wspólnie planu pracy z rodziną, który ma na celu poprawę ich funkcjonowania w środowisku.</w:t>
      </w:r>
    </w:p>
    <w:p w:rsidR="00546DBA" w:rsidRDefault="00DC647F" w:rsidP="00546DB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wystarczających środków finansowych na realizację zadania może uniemożliwić w pełnym zakresie asystentom rodziny podnoszenie swoich kwalifikacji, jak również uniemożliwi zatrudnienie specjalistów (np. psychologa, ped</w:t>
      </w:r>
      <w:r w:rsidR="00AF65C8">
        <w:rPr>
          <w:rFonts w:ascii="Times New Roman" w:hAnsi="Times New Roman" w:cs="Times New Roman"/>
        </w:rPr>
        <w:t>agoga, radcę prawnego</w:t>
      </w:r>
      <w:r>
        <w:rPr>
          <w:rFonts w:ascii="Times New Roman" w:hAnsi="Times New Roman" w:cs="Times New Roman"/>
        </w:rPr>
        <w:t>), którzy swoimi działaniami mieliby wesprzeć pracę asystenta rodziny. Należy mieć świadomość, że ustawa o wspieraniu rodziny i systemie pieczy zastępczej nałożyła na gminy szereg nowych zadań nie zabezpieczając środków finansowych na ich realizację.</w:t>
      </w:r>
    </w:p>
    <w:p w:rsidR="00BA7CD7" w:rsidRPr="00546DBA" w:rsidRDefault="00BA7CD7" w:rsidP="00F72334">
      <w:pPr>
        <w:pStyle w:val="Akapitzlist"/>
        <w:jc w:val="both"/>
        <w:rPr>
          <w:rFonts w:ascii="Times New Roman" w:hAnsi="Times New Roman" w:cs="Times New Roman"/>
        </w:rPr>
      </w:pPr>
    </w:p>
    <w:p w:rsidR="009670DB" w:rsidRPr="00426470" w:rsidRDefault="009670DB" w:rsidP="00426470">
      <w:pPr>
        <w:jc w:val="both"/>
        <w:rPr>
          <w:rFonts w:ascii="Times New Roman" w:hAnsi="Times New Roman" w:cs="Times New Roman"/>
        </w:rPr>
      </w:pPr>
    </w:p>
    <w:sectPr w:rsidR="009670DB" w:rsidRPr="00426470" w:rsidSect="00DC383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DA" w:rsidRDefault="003367DA" w:rsidP="0098227D">
      <w:pPr>
        <w:spacing w:after="0" w:line="240" w:lineRule="auto"/>
      </w:pPr>
      <w:r>
        <w:separator/>
      </w:r>
    </w:p>
  </w:endnote>
  <w:endnote w:type="continuationSeparator" w:id="0">
    <w:p w:rsidR="003367DA" w:rsidRDefault="003367DA" w:rsidP="0098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5943"/>
      <w:docPartObj>
        <w:docPartGallery w:val="Page Numbers (Bottom of Page)"/>
        <w:docPartUnique/>
      </w:docPartObj>
    </w:sdtPr>
    <w:sdtContent>
      <w:p w:rsidR="00917F14" w:rsidRDefault="00154449">
        <w:pPr>
          <w:pStyle w:val="Stopka"/>
          <w:jc w:val="right"/>
        </w:pPr>
        <w:r>
          <w:fldChar w:fldCharType="begin"/>
        </w:r>
        <w:r w:rsidR="003367DA">
          <w:instrText xml:space="preserve"> PAGE   \* MERGEFORMAT </w:instrText>
        </w:r>
        <w:r>
          <w:fldChar w:fldCharType="separate"/>
        </w:r>
        <w:r w:rsidR="00882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F14" w:rsidRDefault="00917F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37" w:rsidRDefault="00DC3837">
    <w:pPr>
      <w:pStyle w:val="Stopka"/>
      <w:jc w:val="right"/>
    </w:pPr>
  </w:p>
  <w:p w:rsidR="00DC3837" w:rsidRDefault="00DC38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DA" w:rsidRDefault="003367DA" w:rsidP="0098227D">
      <w:pPr>
        <w:spacing w:after="0" w:line="240" w:lineRule="auto"/>
      </w:pPr>
      <w:r>
        <w:separator/>
      </w:r>
    </w:p>
  </w:footnote>
  <w:footnote w:type="continuationSeparator" w:id="0">
    <w:p w:rsidR="003367DA" w:rsidRDefault="003367DA" w:rsidP="0098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36A"/>
    <w:multiLevelType w:val="hybridMultilevel"/>
    <w:tmpl w:val="F3C42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42ED8"/>
    <w:multiLevelType w:val="hybridMultilevel"/>
    <w:tmpl w:val="B8146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542C7"/>
    <w:multiLevelType w:val="hybridMultilevel"/>
    <w:tmpl w:val="1CD09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8149D"/>
    <w:multiLevelType w:val="hybridMultilevel"/>
    <w:tmpl w:val="F69A3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D430D"/>
    <w:multiLevelType w:val="hybridMultilevel"/>
    <w:tmpl w:val="F8AA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16DD5"/>
    <w:multiLevelType w:val="hybridMultilevel"/>
    <w:tmpl w:val="8AB821E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EBD08CD"/>
    <w:multiLevelType w:val="hybridMultilevel"/>
    <w:tmpl w:val="AEBE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2712C"/>
    <w:multiLevelType w:val="hybridMultilevel"/>
    <w:tmpl w:val="1A9E5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595FF3"/>
    <w:multiLevelType w:val="hybridMultilevel"/>
    <w:tmpl w:val="AC108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C164C"/>
    <w:multiLevelType w:val="hybridMultilevel"/>
    <w:tmpl w:val="3DFC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44701"/>
    <w:multiLevelType w:val="hybridMultilevel"/>
    <w:tmpl w:val="77406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A0FC1"/>
    <w:multiLevelType w:val="hybridMultilevel"/>
    <w:tmpl w:val="45182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14777"/>
    <w:multiLevelType w:val="hybridMultilevel"/>
    <w:tmpl w:val="DACA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A9D"/>
    <w:multiLevelType w:val="hybridMultilevel"/>
    <w:tmpl w:val="83FE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53351"/>
    <w:multiLevelType w:val="hybridMultilevel"/>
    <w:tmpl w:val="F2428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3584E"/>
    <w:multiLevelType w:val="hybridMultilevel"/>
    <w:tmpl w:val="C3BA6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5"/>
  </w:num>
  <w:num w:numId="12">
    <w:abstractNumId w:val="13"/>
  </w:num>
  <w:num w:numId="13">
    <w:abstractNumId w:val="5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670DB"/>
    <w:rsid w:val="000064D3"/>
    <w:rsid w:val="000206D4"/>
    <w:rsid w:val="000223E8"/>
    <w:rsid w:val="000242EF"/>
    <w:rsid w:val="00042260"/>
    <w:rsid w:val="0004456A"/>
    <w:rsid w:val="00055BD9"/>
    <w:rsid w:val="00055F78"/>
    <w:rsid w:val="00064625"/>
    <w:rsid w:val="00065495"/>
    <w:rsid w:val="00071ADA"/>
    <w:rsid w:val="00072BB3"/>
    <w:rsid w:val="00080D07"/>
    <w:rsid w:val="000826D6"/>
    <w:rsid w:val="00082C1E"/>
    <w:rsid w:val="00091AD8"/>
    <w:rsid w:val="00091BFE"/>
    <w:rsid w:val="000A0A78"/>
    <w:rsid w:val="000B6C6E"/>
    <w:rsid w:val="000C141F"/>
    <w:rsid w:val="000C5501"/>
    <w:rsid w:val="000C5BF3"/>
    <w:rsid w:val="000E1731"/>
    <w:rsid w:val="000E205A"/>
    <w:rsid w:val="000E5E4A"/>
    <w:rsid w:val="001024F3"/>
    <w:rsid w:val="001072AE"/>
    <w:rsid w:val="001170A6"/>
    <w:rsid w:val="00120327"/>
    <w:rsid w:val="001261A6"/>
    <w:rsid w:val="0013420E"/>
    <w:rsid w:val="00141AB3"/>
    <w:rsid w:val="00151606"/>
    <w:rsid w:val="00154449"/>
    <w:rsid w:val="00161BD7"/>
    <w:rsid w:val="00162C58"/>
    <w:rsid w:val="001637B1"/>
    <w:rsid w:val="00164FDD"/>
    <w:rsid w:val="0017553A"/>
    <w:rsid w:val="00181215"/>
    <w:rsid w:val="00185F98"/>
    <w:rsid w:val="001937D3"/>
    <w:rsid w:val="001A099B"/>
    <w:rsid w:val="001A47B1"/>
    <w:rsid w:val="001A5F5A"/>
    <w:rsid w:val="001A6745"/>
    <w:rsid w:val="001B41A8"/>
    <w:rsid w:val="001B70BE"/>
    <w:rsid w:val="001E2EBD"/>
    <w:rsid w:val="001E677F"/>
    <w:rsid w:val="001F1D66"/>
    <w:rsid w:val="001F4544"/>
    <w:rsid w:val="002010AD"/>
    <w:rsid w:val="002046E5"/>
    <w:rsid w:val="00205AB9"/>
    <w:rsid w:val="00211605"/>
    <w:rsid w:val="00216055"/>
    <w:rsid w:val="0021684E"/>
    <w:rsid w:val="002204B8"/>
    <w:rsid w:val="0022068D"/>
    <w:rsid w:val="002268EC"/>
    <w:rsid w:val="0024444B"/>
    <w:rsid w:val="00261475"/>
    <w:rsid w:val="0026609F"/>
    <w:rsid w:val="00274D47"/>
    <w:rsid w:val="002766BD"/>
    <w:rsid w:val="00286DFB"/>
    <w:rsid w:val="00297898"/>
    <w:rsid w:val="002B4F19"/>
    <w:rsid w:val="002C1EC4"/>
    <w:rsid w:val="002C69A6"/>
    <w:rsid w:val="002D247D"/>
    <w:rsid w:val="002E02E4"/>
    <w:rsid w:val="002F1DAA"/>
    <w:rsid w:val="002F39CB"/>
    <w:rsid w:val="002F4A7A"/>
    <w:rsid w:val="002F7224"/>
    <w:rsid w:val="0032162C"/>
    <w:rsid w:val="0032331B"/>
    <w:rsid w:val="00323769"/>
    <w:rsid w:val="00332EBE"/>
    <w:rsid w:val="003367DA"/>
    <w:rsid w:val="003416CC"/>
    <w:rsid w:val="00341EAF"/>
    <w:rsid w:val="00342F47"/>
    <w:rsid w:val="003517B9"/>
    <w:rsid w:val="003557C9"/>
    <w:rsid w:val="00355B74"/>
    <w:rsid w:val="0036225A"/>
    <w:rsid w:val="003661DA"/>
    <w:rsid w:val="00387FF8"/>
    <w:rsid w:val="00391189"/>
    <w:rsid w:val="00393A20"/>
    <w:rsid w:val="00395259"/>
    <w:rsid w:val="003A50F5"/>
    <w:rsid w:val="003B58F1"/>
    <w:rsid w:val="003C0763"/>
    <w:rsid w:val="003C26F4"/>
    <w:rsid w:val="003C2A83"/>
    <w:rsid w:val="003D2898"/>
    <w:rsid w:val="003D2EB1"/>
    <w:rsid w:val="00410A25"/>
    <w:rsid w:val="00413ACC"/>
    <w:rsid w:val="00417EFA"/>
    <w:rsid w:val="00426184"/>
    <w:rsid w:val="00426470"/>
    <w:rsid w:val="004347F6"/>
    <w:rsid w:val="004354F6"/>
    <w:rsid w:val="004475A9"/>
    <w:rsid w:val="00452321"/>
    <w:rsid w:val="004539DD"/>
    <w:rsid w:val="00455A15"/>
    <w:rsid w:val="0046061B"/>
    <w:rsid w:val="00461875"/>
    <w:rsid w:val="00472219"/>
    <w:rsid w:val="00480680"/>
    <w:rsid w:val="00482118"/>
    <w:rsid w:val="00486048"/>
    <w:rsid w:val="00491657"/>
    <w:rsid w:val="00492749"/>
    <w:rsid w:val="004A2D13"/>
    <w:rsid w:val="004A4AD2"/>
    <w:rsid w:val="004B3688"/>
    <w:rsid w:val="004C0D51"/>
    <w:rsid w:val="004C12D8"/>
    <w:rsid w:val="004C1B09"/>
    <w:rsid w:val="004C78A7"/>
    <w:rsid w:val="004D0157"/>
    <w:rsid w:val="004D0613"/>
    <w:rsid w:val="004D26E0"/>
    <w:rsid w:val="004E4EF6"/>
    <w:rsid w:val="004E6D7D"/>
    <w:rsid w:val="004E752B"/>
    <w:rsid w:val="004F5EA0"/>
    <w:rsid w:val="00507772"/>
    <w:rsid w:val="0051203B"/>
    <w:rsid w:val="00520BE2"/>
    <w:rsid w:val="00521A90"/>
    <w:rsid w:val="00523D83"/>
    <w:rsid w:val="0052699B"/>
    <w:rsid w:val="00542057"/>
    <w:rsid w:val="005423A9"/>
    <w:rsid w:val="00546DBA"/>
    <w:rsid w:val="00550DFB"/>
    <w:rsid w:val="00560014"/>
    <w:rsid w:val="00570DDD"/>
    <w:rsid w:val="00571BE3"/>
    <w:rsid w:val="00572DC6"/>
    <w:rsid w:val="005731FA"/>
    <w:rsid w:val="00583940"/>
    <w:rsid w:val="005906B4"/>
    <w:rsid w:val="00590C20"/>
    <w:rsid w:val="0059149F"/>
    <w:rsid w:val="005975DC"/>
    <w:rsid w:val="005B719F"/>
    <w:rsid w:val="005C04D4"/>
    <w:rsid w:val="005E47A6"/>
    <w:rsid w:val="005F23C0"/>
    <w:rsid w:val="00602863"/>
    <w:rsid w:val="00614A59"/>
    <w:rsid w:val="00621A4A"/>
    <w:rsid w:val="00623053"/>
    <w:rsid w:val="00640067"/>
    <w:rsid w:val="00666017"/>
    <w:rsid w:val="00675914"/>
    <w:rsid w:val="006957E6"/>
    <w:rsid w:val="006A2587"/>
    <w:rsid w:val="006A7D81"/>
    <w:rsid w:val="006B60C5"/>
    <w:rsid w:val="006C1C9F"/>
    <w:rsid w:val="006C2EB0"/>
    <w:rsid w:val="006C5974"/>
    <w:rsid w:val="006C6BDE"/>
    <w:rsid w:val="006D51E3"/>
    <w:rsid w:val="006D688B"/>
    <w:rsid w:val="006F0667"/>
    <w:rsid w:val="006F1ACF"/>
    <w:rsid w:val="006F76C7"/>
    <w:rsid w:val="00703957"/>
    <w:rsid w:val="00703A9F"/>
    <w:rsid w:val="00707A52"/>
    <w:rsid w:val="00731344"/>
    <w:rsid w:val="007315CF"/>
    <w:rsid w:val="00731645"/>
    <w:rsid w:val="0074187E"/>
    <w:rsid w:val="00742283"/>
    <w:rsid w:val="00743B55"/>
    <w:rsid w:val="0074422F"/>
    <w:rsid w:val="007626B4"/>
    <w:rsid w:val="00774832"/>
    <w:rsid w:val="0077561C"/>
    <w:rsid w:val="00780BE3"/>
    <w:rsid w:val="00781B60"/>
    <w:rsid w:val="00785978"/>
    <w:rsid w:val="00796360"/>
    <w:rsid w:val="007A3873"/>
    <w:rsid w:val="007A3D94"/>
    <w:rsid w:val="007B08B0"/>
    <w:rsid w:val="007B4BF7"/>
    <w:rsid w:val="007C7ADC"/>
    <w:rsid w:val="007E198F"/>
    <w:rsid w:val="007E3E97"/>
    <w:rsid w:val="007E4299"/>
    <w:rsid w:val="007F4EDC"/>
    <w:rsid w:val="007F5F38"/>
    <w:rsid w:val="007F7140"/>
    <w:rsid w:val="00817543"/>
    <w:rsid w:val="00820781"/>
    <w:rsid w:val="008269A7"/>
    <w:rsid w:val="00832165"/>
    <w:rsid w:val="00845429"/>
    <w:rsid w:val="008455DB"/>
    <w:rsid w:val="00851643"/>
    <w:rsid w:val="00882ECD"/>
    <w:rsid w:val="008869AB"/>
    <w:rsid w:val="00886F2D"/>
    <w:rsid w:val="008A250F"/>
    <w:rsid w:val="008C0619"/>
    <w:rsid w:val="008D5725"/>
    <w:rsid w:val="008D5BDE"/>
    <w:rsid w:val="008E2728"/>
    <w:rsid w:val="008E5A1C"/>
    <w:rsid w:val="008F3DA3"/>
    <w:rsid w:val="008F5775"/>
    <w:rsid w:val="008F7D59"/>
    <w:rsid w:val="0090124E"/>
    <w:rsid w:val="009139D0"/>
    <w:rsid w:val="0091458E"/>
    <w:rsid w:val="00914649"/>
    <w:rsid w:val="00917F14"/>
    <w:rsid w:val="00921D7A"/>
    <w:rsid w:val="00922E1C"/>
    <w:rsid w:val="00932F86"/>
    <w:rsid w:val="009355BC"/>
    <w:rsid w:val="00935C06"/>
    <w:rsid w:val="009376D7"/>
    <w:rsid w:val="009416FA"/>
    <w:rsid w:val="00943A7F"/>
    <w:rsid w:val="0095780B"/>
    <w:rsid w:val="00963EE1"/>
    <w:rsid w:val="009670DB"/>
    <w:rsid w:val="009806C5"/>
    <w:rsid w:val="009816FD"/>
    <w:rsid w:val="0098227D"/>
    <w:rsid w:val="00986210"/>
    <w:rsid w:val="00991C4F"/>
    <w:rsid w:val="00995805"/>
    <w:rsid w:val="00996DA1"/>
    <w:rsid w:val="009A504C"/>
    <w:rsid w:val="009A74BC"/>
    <w:rsid w:val="009B27B6"/>
    <w:rsid w:val="009B3FC3"/>
    <w:rsid w:val="009B67C7"/>
    <w:rsid w:val="009C12C4"/>
    <w:rsid w:val="009D72A4"/>
    <w:rsid w:val="009E5FB6"/>
    <w:rsid w:val="009F131D"/>
    <w:rsid w:val="009F24F2"/>
    <w:rsid w:val="009F309A"/>
    <w:rsid w:val="00A16DFC"/>
    <w:rsid w:val="00A224E8"/>
    <w:rsid w:val="00A25CE6"/>
    <w:rsid w:val="00A5316F"/>
    <w:rsid w:val="00A64701"/>
    <w:rsid w:val="00A9333B"/>
    <w:rsid w:val="00AA2894"/>
    <w:rsid w:val="00AA2E76"/>
    <w:rsid w:val="00AA393F"/>
    <w:rsid w:val="00AA64C4"/>
    <w:rsid w:val="00AA6503"/>
    <w:rsid w:val="00AB078B"/>
    <w:rsid w:val="00AB2C42"/>
    <w:rsid w:val="00AC7163"/>
    <w:rsid w:val="00AD3D62"/>
    <w:rsid w:val="00AF0672"/>
    <w:rsid w:val="00AF4974"/>
    <w:rsid w:val="00AF5FAA"/>
    <w:rsid w:val="00AF65C8"/>
    <w:rsid w:val="00AF6F30"/>
    <w:rsid w:val="00AF7D9F"/>
    <w:rsid w:val="00B12072"/>
    <w:rsid w:val="00B120BC"/>
    <w:rsid w:val="00B15563"/>
    <w:rsid w:val="00B25586"/>
    <w:rsid w:val="00B303A7"/>
    <w:rsid w:val="00B30F78"/>
    <w:rsid w:val="00B379FC"/>
    <w:rsid w:val="00B43588"/>
    <w:rsid w:val="00B507CD"/>
    <w:rsid w:val="00B51E42"/>
    <w:rsid w:val="00B64361"/>
    <w:rsid w:val="00B671F3"/>
    <w:rsid w:val="00B76472"/>
    <w:rsid w:val="00B81AED"/>
    <w:rsid w:val="00B85937"/>
    <w:rsid w:val="00B872AC"/>
    <w:rsid w:val="00B91F76"/>
    <w:rsid w:val="00B92D6D"/>
    <w:rsid w:val="00BA1A38"/>
    <w:rsid w:val="00BA53ED"/>
    <w:rsid w:val="00BA7CD7"/>
    <w:rsid w:val="00BB5372"/>
    <w:rsid w:val="00BD4609"/>
    <w:rsid w:val="00BE6766"/>
    <w:rsid w:val="00BF0586"/>
    <w:rsid w:val="00C0096A"/>
    <w:rsid w:val="00C01E60"/>
    <w:rsid w:val="00C02594"/>
    <w:rsid w:val="00C025DB"/>
    <w:rsid w:val="00C06BD7"/>
    <w:rsid w:val="00C10BF3"/>
    <w:rsid w:val="00C11943"/>
    <w:rsid w:val="00C15EC2"/>
    <w:rsid w:val="00C2055D"/>
    <w:rsid w:val="00C27358"/>
    <w:rsid w:val="00C314AE"/>
    <w:rsid w:val="00C4179E"/>
    <w:rsid w:val="00C56911"/>
    <w:rsid w:val="00C6434D"/>
    <w:rsid w:val="00CA0AC3"/>
    <w:rsid w:val="00CB3E59"/>
    <w:rsid w:val="00CD4E45"/>
    <w:rsid w:val="00CE2B57"/>
    <w:rsid w:val="00CF3407"/>
    <w:rsid w:val="00D03963"/>
    <w:rsid w:val="00D1334F"/>
    <w:rsid w:val="00D14523"/>
    <w:rsid w:val="00D20104"/>
    <w:rsid w:val="00D20E91"/>
    <w:rsid w:val="00D32054"/>
    <w:rsid w:val="00D3757B"/>
    <w:rsid w:val="00D4020C"/>
    <w:rsid w:val="00D416DA"/>
    <w:rsid w:val="00D50000"/>
    <w:rsid w:val="00D53258"/>
    <w:rsid w:val="00D57D34"/>
    <w:rsid w:val="00D6118F"/>
    <w:rsid w:val="00D61D1B"/>
    <w:rsid w:val="00D64C11"/>
    <w:rsid w:val="00D728E5"/>
    <w:rsid w:val="00D95FEE"/>
    <w:rsid w:val="00DA1741"/>
    <w:rsid w:val="00DC3837"/>
    <w:rsid w:val="00DC647F"/>
    <w:rsid w:val="00DD2186"/>
    <w:rsid w:val="00DD3DAB"/>
    <w:rsid w:val="00DE0A6D"/>
    <w:rsid w:val="00DF7743"/>
    <w:rsid w:val="00E10645"/>
    <w:rsid w:val="00E21D0D"/>
    <w:rsid w:val="00E32F64"/>
    <w:rsid w:val="00E412A7"/>
    <w:rsid w:val="00E4713A"/>
    <w:rsid w:val="00E57352"/>
    <w:rsid w:val="00E655A4"/>
    <w:rsid w:val="00E65EAC"/>
    <w:rsid w:val="00E826B8"/>
    <w:rsid w:val="00E85CF0"/>
    <w:rsid w:val="00E9502E"/>
    <w:rsid w:val="00EA0106"/>
    <w:rsid w:val="00EB2BDC"/>
    <w:rsid w:val="00EB5E98"/>
    <w:rsid w:val="00EC3AE2"/>
    <w:rsid w:val="00EC5765"/>
    <w:rsid w:val="00EC5949"/>
    <w:rsid w:val="00EC6A6D"/>
    <w:rsid w:val="00EE4B7F"/>
    <w:rsid w:val="00EF0EE7"/>
    <w:rsid w:val="00F007B2"/>
    <w:rsid w:val="00F0112B"/>
    <w:rsid w:val="00F076EE"/>
    <w:rsid w:val="00F11091"/>
    <w:rsid w:val="00F14B51"/>
    <w:rsid w:val="00F15210"/>
    <w:rsid w:val="00F20AD6"/>
    <w:rsid w:val="00F26BB3"/>
    <w:rsid w:val="00F30A67"/>
    <w:rsid w:val="00F30AEA"/>
    <w:rsid w:val="00F30B12"/>
    <w:rsid w:val="00F31DC5"/>
    <w:rsid w:val="00F50E13"/>
    <w:rsid w:val="00F56007"/>
    <w:rsid w:val="00F60E89"/>
    <w:rsid w:val="00F70594"/>
    <w:rsid w:val="00F72334"/>
    <w:rsid w:val="00F8122D"/>
    <w:rsid w:val="00F86E11"/>
    <w:rsid w:val="00F939C9"/>
    <w:rsid w:val="00FC2458"/>
    <w:rsid w:val="00FC7ABF"/>
    <w:rsid w:val="00FD57E0"/>
    <w:rsid w:val="00FE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0DB"/>
    <w:pPr>
      <w:ind w:left="720"/>
      <w:contextualSpacing/>
    </w:pPr>
  </w:style>
  <w:style w:type="table" w:styleId="Tabela-Siatka">
    <w:name w:val="Table Grid"/>
    <w:basedOn w:val="Standardowy"/>
    <w:uiPriority w:val="59"/>
    <w:rsid w:val="0045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523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2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27D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DF77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77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31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1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F14"/>
  </w:style>
  <w:style w:type="paragraph" w:styleId="Stopka">
    <w:name w:val="footer"/>
    <w:basedOn w:val="Normalny"/>
    <w:link w:val="StopkaZnak"/>
    <w:uiPriority w:val="99"/>
    <w:unhideWhenUsed/>
    <w:rsid w:val="0091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0DB"/>
    <w:pPr>
      <w:ind w:left="720"/>
      <w:contextualSpacing/>
    </w:pPr>
  </w:style>
  <w:style w:type="table" w:styleId="Tabela-Siatka">
    <w:name w:val="Table Grid"/>
    <w:basedOn w:val="Standardowy"/>
    <w:uiPriority w:val="59"/>
    <w:rsid w:val="0045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523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2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27D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DF77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77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A6E7-610B-4E3F-B0E8-CB217852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6287</Words>
  <Characters>37724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Tomasz Siekierka</cp:lastModifiedBy>
  <cp:revision>2</cp:revision>
  <cp:lastPrinted>2014-11-13T10:45:00Z</cp:lastPrinted>
  <dcterms:created xsi:type="dcterms:W3CDTF">2014-12-02T12:48:00Z</dcterms:created>
  <dcterms:modified xsi:type="dcterms:W3CDTF">2014-12-02T12:48:00Z</dcterms:modified>
</cp:coreProperties>
</file>